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BD" w:rsidRPr="009F3CEF" w:rsidRDefault="001011BD" w:rsidP="009F3CEF">
      <w:pPr>
        <w:jc w:val="center"/>
        <w:rPr>
          <w:rStyle w:val="Accentuation"/>
          <w:rFonts w:eastAsiaTheme="majorEastAsia" w:cstheme="majorBidi"/>
          <w:bCs/>
          <w:i w:val="0"/>
          <w:iCs w:val="0"/>
          <w:color w:val="75AE1D" w:themeColor="accent1"/>
          <w:kern w:val="32"/>
          <w:sz w:val="32"/>
          <w:szCs w:val="48"/>
        </w:rPr>
      </w:pPr>
      <w:r w:rsidRPr="009F3CEF">
        <w:rPr>
          <w:rStyle w:val="Accentuation"/>
          <w:rFonts w:eastAsiaTheme="majorEastAsia" w:cstheme="majorBidi"/>
          <w:bCs/>
          <w:i w:val="0"/>
          <w:iCs w:val="0"/>
          <w:color w:val="75AE1D" w:themeColor="accent1"/>
          <w:kern w:val="32"/>
          <w:sz w:val="32"/>
          <w:szCs w:val="48"/>
        </w:rPr>
        <w:t>Les Rencontres des Responsables de Reporting RSE (R3)</w:t>
      </w:r>
    </w:p>
    <w:p w:rsidR="001011BD" w:rsidRPr="009F3CEF" w:rsidRDefault="001011BD" w:rsidP="009F3CEF">
      <w:pPr>
        <w:jc w:val="center"/>
        <w:rPr>
          <w:rStyle w:val="Accentuation"/>
          <w:rFonts w:eastAsiaTheme="majorEastAsia" w:cstheme="majorBidi"/>
          <w:bCs/>
          <w:i w:val="0"/>
          <w:iCs w:val="0"/>
          <w:color w:val="808080" w:themeColor="background1" w:themeShade="80"/>
          <w:kern w:val="32"/>
          <w:sz w:val="20"/>
        </w:rPr>
      </w:pPr>
      <w:r w:rsidRPr="009F3CEF">
        <w:rPr>
          <w:rStyle w:val="Accentuation"/>
          <w:rFonts w:eastAsiaTheme="majorEastAsia" w:cstheme="majorBidi"/>
          <w:bCs/>
          <w:i w:val="0"/>
          <w:iCs w:val="0"/>
          <w:color w:val="808080" w:themeColor="background1" w:themeShade="80"/>
          <w:kern w:val="32"/>
          <w:sz w:val="20"/>
        </w:rPr>
        <w:t>Ateliers d’actualité technique organisés par Irse management pour les professionnels français du reporting extra-financier autour des évolutions du contexte métier et international</w:t>
      </w:r>
    </w:p>
    <w:p w:rsidR="001011BD" w:rsidRDefault="001011BD" w:rsidP="005A4A45">
      <w:pPr>
        <w:jc w:val="center"/>
        <w:rPr>
          <w:rStyle w:val="Accentuation"/>
          <w:rFonts w:eastAsiaTheme="majorEastAsia" w:cstheme="majorBidi"/>
          <w:bCs/>
          <w:i w:val="0"/>
          <w:iCs w:val="0"/>
          <w:color w:val="75AE1D" w:themeColor="accent1"/>
          <w:kern w:val="32"/>
          <w:sz w:val="40"/>
          <w:szCs w:val="32"/>
        </w:rPr>
      </w:pPr>
    </w:p>
    <w:p w:rsidR="001011BD" w:rsidRDefault="001011BD" w:rsidP="005A4A45">
      <w:pPr>
        <w:jc w:val="center"/>
        <w:rPr>
          <w:rStyle w:val="Accentuation"/>
          <w:rFonts w:eastAsiaTheme="majorEastAsia" w:cstheme="majorBidi"/>
          <w:bCs/>
          <w:i w:val="0"/>
          <w:iCs w:val="0"/>
          <w:color w:val="75AE1D" w:themeColor="accent1"/>
          <w:kern w:val="32"/>
          <w:sz w:val="40"/>
          <w:szCs w:val="32"/>
        </w:rPr>
      </w:pPr>
      <w:r>
        <w:rPr>
          <w:rStyle w:val="Accentuation"/>
          <w:rFonts w:eastAsiaTheme="majorEastAsia" w:cstheme="majorBidi"/>
          <w:bCs/>
          <w:i w:val="0"/>
          <w:iCs w:val="0"/>
          <w:color w:val="75AE1D" w:themeColor="accent1"/>
          <w:kern w:val="32"/>
          <w:sz w:val="40"/>
          <w:szCs w:val="32"/>
        </w:rPr>
        <w:t>Invitation personnelle</w:t>
      </w:r>
    </w:p>
    <w:p w:rsidR="001011BD" w:rsidRPr="009F3CEF" w:rsidRDefault="009F3CEF" w:rsidP="009F3CEF">
      <w:pPr>
        <w:jc w:val="center"/>
        <w:rPr>
          <w:rStyle w:val="Accentuation"/>
          <w:rFonts w:eastAsiaTheme="majorEastAsia" w:cstheme="majorBidi"/>
          <w:bCs/>
          <w:i w:val="0"/>
          <w:iCs w:val="0"/>
          <w:color w:val="808080" w:themeColor="background1" w:themeShade="80"/>
          <w:kern w:val="32"/>
          <w:szCs w:val="32"/>
        </w:rPr>
      </w:pPr>
      <w:r w:rsidRPr="009F3CEF">
        <w:rPr>
          <w:rStyle w:val="Accentuation"/>
          <w:rFonts w:eastAsiaTheme="majorEastAsia" w:cstheme="majorBidi"/>
          <w:bCs/>
          <w:i w:val="0"/>
          <w:iCs w:val="0"/>
          <w:color w:val="808080" w:themeColor="background1" w:themeShade="80"/>
          <w:kern w:val="32"/>
          <w:szCs w:val="32"/>
        </w:rPr>
        <w:t xml:space="preserve">19 septembre 8h30 - </w:t>
      </w:r>
      <w:r w:rsidR="001011BD" w:rsidRPr="009F3CEF">
        <w:rPr>
          <w:rStyle w:val="Accentuation"/>
          <w:rFonts w:eastAsiaTheme="majorEastAsia" w:cstheme="majorBidi"/>
          <w:bCs/>
          <w:i w:val="0"/>
          <w:iCs w:val="0"/>
          <w:color w:val="808080" w:themeColor="background1" w:themeShade="80"/>
          <w:kern w:val="32"/>
          <w:szCs w:val="32"/>
        </w:rPr>
        <w:t>10h</w:t>
      </w:r>
    </w:p>
    <w:p w:rsidR="009F3CEF" w:rsidRPr="009F3CEF" w:rsidRDefault="009F3CEF" w:rsidP="009F3CEF">
      <w:pPr>
        <w:jc w:val="center"/>
        <w:rPr>
          <w:rStyle w:val="Accentuation"/>
          <w:rFonts w:eastAsiaTheme="majorEastAsia" w:cstheme="majorBidi"/>
          <w:bCs/>
          <w:i w:val="0"/>
          <w:iCs w:val="0"/>
          <w:color w:val="808080" w:themeColor="background1" w:themeShade="80"/>
          <w:kern w:val="32"/>
          <w:szCs w:val="32"/>
        </w:rPr>
      </w:pPr>
      <w:r w:rsidRPr="009F3CEF">
        <w:rPr>
          <w:rStyle w:val="Accentuation"/>
          <w:rFonts w:eastAsiaTheme="majorEastAsia" w:cstheme="majorBidi"/>
          <w:bCs/>
          <w:i w:val="0"/>
          <w:iCs w:val="0"/>
          <w:color w:val="808080" w:themeColor="background1" w:themeShade="80"/>
          <w:kern w:val="32"/>
          <w:szCs w:val="32"/>
        </w:rPr>
        <w:t>Hôtel de l’Indust</w:t>
      </w:r>
      <w:r>
        <w:rPr>
          <w:rStyle w:val="Accentuation"/>
          <w:rFonts w:eastAsiaTheme="majorEastAsia" w:cstheme="majorBidi"/>
          <w:bCs/>
          <w:i w:val="0"/>
          <w:iCs w:val="0"/>
          <w:color w:val="808080" w:themeColor="background1" w:themeShade="80"/>
          <w:kern w:val="32"/>
          <w:szCs w:val="32"/>
        </w:rPr>
        <w:t>rie, 4 place Saint-Germain-des-P</w:t>
      </w:r>
      <w:r w:rsidRPr="009F3CEF">
        <w:rPr>
          <w:rStyle w:val="Accentuation"/>
          <w:rFonts w:eastAsiaTheme="majorEastAsia" w:cstheme="majorBidi"/>
          <w:bCs/>
          <w:i w:val="0"/>
          <w:iCs w:val="0"/>
          <w:color w:val="808080" w:themeColor="background1" w:themeShade="80"/>
          <w:kern w:val="32"/>
          <w:szCs w:val="32"/>
        </w:rPr>
        <w:t>rés - 75006</w:t>
      </w:r>
    </w:p>
    <w:p w:rsidR="001011BD" w:rsidRDefault="001011BD" w:rsidP="005A4A45">
      <w:pPr>
        <w:jc w:val="center"/>
        <w:rPr>
          <w:rStyle w:val="Accentuation"/>
          <w:rFonts w:eastAsiaTheme="majorEastAsia" w:cstheme="majorBidi"/>
          <w:bCs/>
          <w:i w:val="0"/>
          <w:iCs w:val="0"/>
          <w:color w:val="75AE1D" w:themeColor="accent1"/>
          <w:kern w:val="32"/>
          <w:sz w:val="40"/>
          <w:szCs w:val="32"/>
        </w:rPr>
      </w:pPr>
    </w:p>
    <w:p w:rsidR="00A3469B" w:rsidRDefault="005A4A45" w:rsidP="009F3CEF">
      <w:pPr>
        <w:jc w:val="center"/>
        <w:rPr>
          <w:rStyle w:val="Accentuation"/>
          <w:rFonts w:eastAsiaTheme="majorEastAsia" w:cstheme="majorBidi"/>
          <w:bCs/>
          <w:i w:val="0"/>
          <w:iCs w:val="0"/>
          <w:color w:val="75AE1D" w:themeColor="accent1"/>
          <w:kern w:val="32"/>
          <w:sz w:val="40"/>
          <w:szCs w:val="32"/>
        </w:rPr>
      </w:pPr>
      <w:r w:rsidRPr="005A4A45">
        <w:rPr>
          <w:rStyle w:val="Accentuation"/>
          <w:rFonts w:eastAsiaTheme="majorEastAsia" w:cstheme="majorBidi"/>
          <w:bCs/>
          <w:i w:val="0"/>
          <w:iCs w:val="0"/>
          <w:color w:val="75AE1D" w:themeColor="accent1"/>
          <w:kern w:val="32"/>
          <w:sz w:val="40"/>
          <w:szCs w:val="32"/>
        </w:rPr>
        <w:t xml:space="preserve">Les obligations responsables, </w:t>
      </w:r>
      <w:r w:rsidR="001011BD">
        <w:rPr>
          <w:rStyle w:val="Accentuation"/>
          <w:rFonts w:eastAsiaTheme="majorEastAsia" w:cstheme="majorBidi"/>
          <w:bCs/>
          <w:i w:val="0"/>
          <w:iCs w:val="0"/>
          <w:color w:val="75AE1D" w:themeColor="accent1"/>
          <w:kern w:val="32"/>
          <w:sz w:val="40"/>
          <w:szCs w:val="32"/>
        </w:rPr>
        <w:t xml:space="preserve">opportunité pour les entreprises fondées sur l’excellence du </w:t>
      </w:r>
      <w:r w:rsidR="003B5AC7">
        <w:rPr>
          <w:rStyle w:val="Accentuation"/>
          <w:rFonts w:eastAsiaTheme="majorEastAsia" w:cstheme="majorBidi"/>
          <w:bCs/>
          <w:i w:val="0"/>
          <w:iCs w:val="0"/>
          <w:color w:val="75AE1D" w:themeColor="accent1"/>
          <w:kern w:val="32"/>
          <w:sz w:val="40"/>
          <w:szCs w:val="32"/>
        </w:rPr>
        <w:t>reporting RSE.</w:t>
      </w:r>
    </w:p>
    <w:p w:rsidR="009F3CEF" w:rsidRPr="009F3CEF" w:rsidRDefault="009F3CEF" w:rsidP="009F3CEF">
      <w:pPr>
        <w:jc w:val="center"/>
        <w:rPr>
          <w:rFonts w:eastAsiaTheme="majorEastAsia" w:cstheme="majorBidi"/>
          <w:b/>
          <w:bCs/>
          <w:color w:val="75AE1D" w:themeColor="accent1"/>
          <w:kern w:val="32"/>
          <w:sz w:val="40"/>
          <w:szCs w:val="32"/>
        </w:rPr>
      </w:pPr>
    </w:p>
    <w:p w:rsidR="00D73D9D" w:rsidRPr="009F3CEF" w:rsidRDefault="00F16449" w:rsidP="009F3CEF">
      <w:pPr>
        <w:keepNext/>
        <w:jc w:val="both"/>
        <w:rPr>
          <w:b/>
          <w:i/>
          <w:color w:val="595959" w:themeColor="text1" w:themeTint="A6"/>
          <w:sz w:val="22"/>
        </w:rPr>
      </w:pPr>
      <w:r w:rsidRPr="009F3CEF">
        <w:rPr>
          <w:b/>
          <w:i/>
          <w:color w:val="595959" w:themeColor="text1" w:themeTint="A6"/>
          <w:sz w:val="22"/>
        </w:rPr>
        <w:t>Le marché des obligations vertes, titres émis dans le but de financer des projets  censés apporter un bénéfice environnemental ou</w:t>
      </w:r>
      <w:r w:rsidR="001011BD" w:rsidRPr="009F3CEF">
        <w:rPr>
          <w:b/>
          <w:i/>
          <w:color w:val="595959" w:themeColor="text1" w:themeTint="A6"/>
          <w:sz w:val="22"/>
        </w:rPr>
        <w:t xml:space="preserve"> social, est en croissance</w:t>
      </w:r>
      <w:r w:rsidRPr="009F3CEF">
        <w:rPr>
          <w:b/>
          <w:i/>
          <w:color w:val="595959" w:themeColor="text1" w:themeTint="A6"/>
          <w:sz w:val="22"/>
        </w:rPr>
        <w:t xml:space="preserve">. </w:t>
      </w:r>
      <w:r w:rsidR="001011BD" w:rsidRPr="009F3CEF">
        <w:rPr>
          <w:b/>
          <w:i/>
          <w:color w:val="595959" w:themeColor="text1" w:themeTint="A6"/>
          <w:sz w:val="22"/>
        </w:rPr>
        <w:t>P</w:t>
      </w:r>
      <w:r w:rsidRPr="009F3CEF">
        <w:rPr>
          <w:b/>
          <w:i/>
          <w:color w:val="595959" w:themeColor="text1" w:themeTint="A6"/>
          <w:sz w:val="22"/>
        </w:rPr>
        <w:t>lus de 30 milliards de dollars de "gre</w:t>
      </w:r>
      <w:r w:rsidR="001011BD" w:rsidRPr="009F3CEF">
        <w:rPr>
          <w:b/>
          <w:i/>
          <w:color w:val="595959" w:themeColor="text1" w:themeTint="A6"/>
          <w:sz w:val="22"/>
        </w:rPr>
        <w:t xml:space="preserve">en bonds" ont été émis en 2014 et </w:t>
      </w:r>
      <w:r w:rsidRPr="009F3CEF">
        <w:rPr>
          <w:b/>
          <w:i/>
          <w:color w:val="595959" w:themeColor="text1" w:themeTint="A6"/>
          <w:sz w:val="22"/>
        </w:rPr>
        <w:t xml:space="preserve">certains acteurs </w:t>
      </w:r>
      <w:r w:rsidR="001011BD" w:rsidRPr="009F3CEF">
        <w:rPr>
          <w:b/>
          <w:i/>
          <w:color w:val="595959" w:themeColor="text1" w:themeTint="A6"/>
          <w:sz w:val="22"/>
        </w:rPr>
        <w:t xml:space="preserve"> parlent </w:t>
      </w:r>
      <w:r w:rsidRPr="009F3CEF">
        <w:rPr>
          <w:b/>
          <w:i/>
          <w:color w:val="595959" w:themeColor="text1" w:themeTint="A6"/>
          <w:sz w:val="22"/>
        </w:rPr>
        <w:t>de</w:t>
      </w:r>
      <w:r w:rsidR="001011BD" w:rsidRPr="009F3CEF">
        <w:rPr>
          <w:b/>
          <w:i/>
          <w:color w:val="595959" w:themeColor="text1" w:themeTint="A6"/>
          <w:sz w:val="22"/>
        </w:rPr>
        <w:t xml:space="preserve"> 100 milliards de dollars </w:t>
      </w:r>
      <w:r w:rsidRPr="009F3CEF">
        <w:rPr>
          <w:b/>
          <w:i/>
          <w:color w:val="595959" w:themeColor="text1" w:themeTint="A6"/>
          <w:sz w:val="22"/>
        </w:rPr>
        <w:t xml:space="preserve"> en circulation en 2016</w:t>
      </w:r>
      <w:r w:rsidR="001011BD" w:rsidRPr="009F3CEF">
        <w:rPr>
          <w:b/>
          <w:i/>
          <w:color w:val="595959" w:themeColor="text1" w:themeTint="A6"/>
          <w:sz w:val="22"/>
        </w:rPr>
        <w:t xml:space="preserve"> sur la base de critères extra-financiers et financiers associés.</w:t>
      </w:r>
    </w:p>
    <w:p w:rsidR="00F16449" w:rsidRDefault="00F16449" w:rsidP="0003189D">
      <w:pPr>
        <w:keepNext/>
        <w:rPr>
          <w:b/>
          <w:color w:val="595959" w:themeColor="text1" w:themeTint="A6"/>
        </w:rPr>
      </w:pPr>
    </w:p>
    <w:p w:rsidR="009D118D" w:rsidRDefault="009D118D" w:rsidP="0003189D">
      <w:pPr>
        <w:keepNext/>
        <w:rPr>
          <w:b/>
          <w:color w:val="595959" w:themeColor="text1" w:themeTint="A6"/>
        </w:rPr>
      </w:pPr>
    </w:p>
    <w:p w:rsidR="005A4A45" w:rsidRPr="00A3469B" w:rsidRDefault="001011BD" w:rsidP="001011BD">
      <w:pPr>
        <w:keepNext/>
        <w:rPr>
          <w:b/>
          <w:iCs/>
          <w:sz w:val="22"/>
        </w:rPr>
      </w:pPr>
      <w:r w:rsidRPr="009F3CEF">
        <w:rPr>
          <w:rStyle w:val="Accentuation"/>
          <w:i w:val="0"/>
          <w:szCs w:val="22"/>
        </w:rPr>
        <w:t xml:space="preserve">8h 30 </w:t>
      </w:r>
      <w:r w:rsidR="002E3884" w:rsidRPr="009F3CEF">
        <w:rPr>
          <w:rStyle w:val="Accentuation"/>
          <w:i w:val="0"/>
          <w:szCs w:val="22"/>
        </w:rPr>
        <w:t xml:space="preserve">- </w:t>
      </w:r>
      <w:r w:rsidRPr="009F3CEF">
        <w:rPr>
          <w:rStyle w:val="Accentuation"/>
          <w:i w:val="0"/>
          <w:szCs w:val="22"/>
        </w:rPr>
        <w:t xml:space="preserve">accueil par </w:t>
      </w:r>
      <w:r w:rsidRPr="009F3CEF">
        <w:t>Patrick d’Humières </w:t>
      </w:r>
      <w:r w:rsidR="009F3CEF">
        <w:rPr>
          <w:sz w:val="22"/>
        </w:rPr>
        <w:t>: L</w:t>
      </w:r>
      <w:r>
        <w:rPr>
          <w:sz w:val="22"/>
        </w:rPr>
        <w:t>e reporting extra-fi</w:t>
      </w:r>
      <w:r w:rsidR="009F3CEF">
        <w:rPr>
          <w:sz w:val="22"/>
        </w:rPr>
        <w:t>nancier</w:t>
      </w:r>
      <w:r>
        <w:rPr>
          <w:sz w:val="22"/>
        </w:rPr>
        <w:t xml:space="preserve"> facilite l’accès au capital </w:t>
      </w:r>
      <w:r w:rsidR="009F3CEF">
        <w:rPr>
          <w:sz w:val="22"/>
        </w:rPr>
        <w:t>et la diversité des investisseurs</w:t>
      </w:r>
      <w:r w:rsidR="002E3884">
        <w:rPr>
          <w:sz w:val="22"/>
        </w:rPr>
        <w:t xml:space="preserve"> - le marché des obligations durables concerne les directions RSE &amp; DD</w:t>
      </w:r>
    </w:p>
    <w:p w:rsidR="00C41186" w:rsidRPr="00A3469B" w:rsidRDefault="00962BE3" w:rsidP="00A3469B">
      <w:pPr>
        <w:pStyle w:val="Titre2"/>
        <w:jc w:val="both"/>
        <w:rPr>
          <w:b w:val="0"/>
          <w:sz w:val="22"/>
        </w:rPr>
      </w:pPr>
      <w:r w:rsidRPr="00A3469B">
        <w:rPr>
          <w:sz w:val="22"/>
        </w:rPr>
        <w:t>Panorama d</w:t>
      </w:r>
      <w:r w:rsidR="00EC64EC" w:rsidRPr="00A3469B">
        <w:rPr>
          <w:sz w:val="22"/>
        </w:rPr>
        <w:t>es obligations responsables</w:t>
      </w:r>
      <w:r w:rsidR="003B5AC7" w:rsidRPr="00A3469B">
        <w:rPr>
          <w:sz w:val="22"/>
        </w:rPr>
        <w:t>:</w:t>
      </w:r>
      <w:r w:rsidR="003B5AC7" w:rsidRPr="00A3469B">
        <w:rPr>
          <w:b w:val="0"/>
          <w:sz w:val="22"/>
        </w:rPr>
        <w:t xml:space="preserve"> E</w:t>
      </w:r>
      <w:r w:rsidRPr="00A3469B">
        <w:rPr>
          <w:b w:val="0"/>
          <w:sz w:val="22"/>
        </w:rPr>
        <w:t>ncours</w:t>
      </w:r>
      <w:r w:rsidR="003B5AC7" w:rsidRPr="00A3469B">
        <w:rPr>
          <w:b w:val="0"/>
          <w:sz w:val="22"/>
        </w:rPr>
        <w:t xml:space="preserve"> (croissance)</w:t>
      </w:r>
      <w:r w:rsidRPr="00A3469B">
        <w:rPr>
          <w:b w:val="0"/>
          <w:sz w:val="22"/>
        </w:rPr>
        <w:t>, typologie, guidelines sur les obligations responsables</w:t>
      </w:r>
      <w:r w:rsidR="00EC64EC" w:rsidRPr="00A3469B">
        <w:rPr>
          <w:b w:val="0"/>
          <w:sz w:val="22"/>
        </w:rPr>
        <w:t>, mécanismes</w:t>
      </w:r>
      <w:r w:rsidR="00C41186" w:rsidRPr="00A3469B">
        <w:rPr>
          <w:b w:val="0"/>
          <w:sz w:val="22"/>
        </w:rPr>
        <w:t>, les limites et évolutions probables à prévoir (financement de la transition énergétique…)</w:t>
      </w:r>
      <w:r w:rsidR="009F3CEF">
        <w:rPr>
          <w:b w:val="0"/>
          <w:sz w:val="22"/>
        </w:rPr>
        <w:t xml:space="preserve"> - </w:t>
      </w:r>
      <w:r w:rsidR="00A3469B">
        <w:rPr>
          <w:b w:val="0"/>
          <w:sz w:val="22"/>
        </w:rPr>
        <w:t>par</w:t>
      </w:r>
      <w:r w:rsidR="001011BD">
        <w:rPr>
          <w:b w:val="0"/>
          <w:sz w:val="22"/>
        </w:rPr>
        <w:t xml:space="preserve">  Magali </w:t>
      </w:r>
      <w:r w:rsidR="009F3CEF">
        <w:rPr>
          <w:b w:val="0"/>
          <w:iCs w:val="0"/>
          <w:sz w:val="22"/>
        </w:rPr>
        <w:t xml:space="preserve">BILOCQ </w:t>
      </w:r>
      <w:r w:rsidR="009F3CEF">
        <w:rPr>
          <w:b w:val="0"/>
          <w:sz w:val="22"/>
        </w:rPr>
        <w:t xml:space="preserve">(Sustainable Banking - Crédit Agricole Corporate &amp; Investment Banking). </w:t>
      </w:r>
    </w:p>
    <w:p w:rsidR="00EC64EC" w:rsidRPr="00A3469B" w:rsidRDefault="00962BE3" w:rsidP="00A3469B">
      <w:pPr>
        <w:pStyle w:val="Titre2"/>
        <w:jc w:val="both"/>
        <w:rPr>
          <w:b w:val="0"/>
          <w:sz w:val="22"/>
        </w:rPr>
      </w:pPr>
      <w:r w:rsidRPr="00A3469B">
        <w:rPr>
          <w:sz w:val="22"/>
        </w:rPr>
        <w:t>Retour d’expérience</w:t>
      </w:r>
      <w:r w:rsidR="001011BD">
        <w:rPr>
          <w:sz w:val="22"/>
        </w:rPr>
        <w:t xml:space="preserve"> d’un émetteur </w:t>
      </w:r>
      <w:r w:rsidRPr="00A3469B">
        <w:rPr>
          <w:b w:val="0"/>
          <w:sz w:val="22"/>
        </w:rPr>
        <w:t>: quelles motivations,  quel processus de décision interne (équipe leader, équipes impliquées…), principales diffi</w:t>
      </w:r>
      <w:r w:rsidR="001011BD">
        <w:rPr>
          <w:b w:val="0"/>
          <w:sz w:val="22"/>
        </w:rPr>
        <w:t xml:space="preserve">cultés et clés de </w:t>
      </w:r>
      <w:r w:rsidRPr="00A3469B">
        <w:rPr>
          <w:b w:val="0"/>
          <w:sz w:val="22"/>
        </w:rPr>
        <w:t xml:space="preserve"> succès.</w:t>
      </w:r>
    </w:p>
    <w:p w:rsidR="00962BE3" w:rsidRDefault="001011BD" w:rsidP="00A3469B">
      <w:pPr>
        <w:pStyle w:val="Titre2"/>
        <w:jc w:val="both"/>
        <w:rPr>
          <w:b w:val="0"/>
          <w:sz w:val="22"/>
        </w:rPr>
      </w:pPr>
      <w:r>
        <w:rPr>
          <w:sz w:val="22"/>
        </w:rPr>
        <w:t>Le point de vue de l’</w:t>
      </w:r>
      <w:r w:rsidR="00C41186" w:rsidRPr="00A3469B">
        <w:rPr>
          <w:sz w:val="22"/>
        </w:rPr>
        <w:t>investisseur</w:t>
      </w:r>
      <w:r w:rsidR="009F3CEF">
        <w:rPr>
          <w:b w:val="0"/>
          <w:sz w:val="22"/>
        </w:rPr>
        <w:t xml:space="preserve"> : </w:t>
      </w:r>
      <w:r w:rsidR="00C41186" w:rsidRPr="00A3469B">
        <w:rPr>
          <w:b w:val="0"/>
          <w:sz w:val="22"/>
        </w:rPr>
        <w:t>Quelles motivations, quel intérêt, quels critères sont importants, les limites et quelles axes d’améliorations</w:t>
      </w:r>
      <w:r w:rsidR="009F3CEF">
        <w:rPr>
          <w:b w:val="0"/>
          <w:sz w:val="22"/>
        </w:rPr>
        <w:t xml:space="preserve"> par Hervé Guez  (Responsable Recherche Investissement Responsable – Mirova)</w:t>
      </w:r>
    </w:p>
    <w:p w:rsidR="001011BD" w:rsidRDefault="001011BD" w:rsidP="001011BD">
      <w:pPr>
        <w:rPr>
          <w:rFonts w:asciiTheme="majorHAnsi" w:eastAsiaTheme="majorEastAsia" w:hAnsiTheme="majorHAnsi" w:cstheme="majorBidi"/>
          <w:b/>
          <w:bCs/>
          <w:iCs/>
          <w:sz w:val="22"/>
          <w:szCs w:val="28"/>
        </w:rPr>
      </w:pPr>
    </w:p>
    <w:p w:rsidR="001011BD" w:rsidRDefault="009F3CEF" w:rsidP="001011BD">
      <w:pPr>
        <w:rPr>
          <w:rFonts w:asciiTheme="majorHAnsi" w:eastAsiaTheme="majorEastAsia" w:hAnsiTheme="majorHAnsi" w:cstheme="majorBidi"/>
          <w:b/>
          <w:bCs/>
          <w:iCs/>
          <w:sz w:val="22"/>
          <w:szCs w:val="28"/>
        </w:rPr>
      </w:pPr>
      <w:r>
        <w:rPr>
          <w:rFonts w:asciiTheme="majorHAnsi" w:eastAsiaTheme="majorEastAsia" w:hAnsiTheme="majorHAnsi" w:cstheme="majorBidi"/>
          <w:b/>
          <w:bCs/>
          <w:iCs/>
          <w:sz w:val="22"/>
          <w:szCs w:val="28"/>
        </w:rPr>
        <w:t xml:space="preserve">Conclusion : </w:t>
      </w:r>
      <w:r w:rsidR="00306582">
        <w:rPr>
          <w:rFonts w:asciiTheme="majorHAnsi" w:eastAsiaTheme="majorEastAsia" w:hAnsiTheme="majorHAnsi" w:cstheme="majorBidi"/>
          <w:b/>
          <w:bCs/>
          <w:iCs/>
          <w:sz w:val="22"/>
          <w:szCs w:val="28"/>
        </w:rPr>
        <w:t>« </w:t>
      </w:r>
      <w:r>
        <w:rPr>
          <w:rFonts w:asciiTheme="majorHAnsi" w:eastAsiaTheme="majorEastAsia" w:hAnsiTheme="majorHAnsi" w:cstheme="majorBidi"/>
          <w:b/>
          <w:bCs/>
          <w:iCs/>
          <w:sz w:val="22"/>
          <w:szCs w:val="28"/>
        </w:rPr>
        <w:t>L</w:t>
      </w:r>
      <w:r w:rsidR="001011BD">
        <w:rPr>
          <w:rFonts w:asciiTheme="majorHAnsi" w:eastAsiaTheme="majorEastAsia" w:hAnsiTheme="majorHAnsi" w:cstheme="majorBidi"/>
          <w:b/>
          <w:bCs/>
          <w:iCs/>
          <w:sz w:val="22"/>
          <w:szCs w:val="28"/>
        </w:rPr>
        <w:t>a</w:t>
      </w:r>
      <w:r w:rsidR="00306582">
        <w:rPr>
          <w:rFonts w:asciiTheme="majorHAnsi" w:eastAsiaTheme="majorEastAsia" w:hAnsiTheme="majorHAnsi" w:cstheme="majorBidi"/>
          <w:b/>
          <w:bCs/>
          <w:iCs/>
          <w:sz w:val="22"/>
          <w:szCs w:val="28"/>
        </w:rPr>
        <w:t xml:space="preserve"> place de Paris, </w:t>
      </w:r>
      <w:r>
        <w:rPr>
          <w:rFonts w:asciiTheme="majorHAnsi" w:eastAsiaTheme="majorEastAsia" w:hAnsiTheme="majorHAnsi" w:cstheme="majorBidi"/>
          <w:b/>
          <w:bCs/>
          <w:iCs/>
          <w:sz w:val="22"/>
          <w:szCs w:val="28"/>
        </w:rPr>
        <w:t>leader en obligations durables</w:t>
      </w:r>
      <w:r w:rsidR="00306582">
        <w:rPr>
          <w:rFonts w:asciiTheme="majorHAnsi" w:eastAsiaTheme="majorEastAsia" w:hAnsiTheme="majorHAnsi" w:cstheme="majorBidi"/>
          <w:b/>
          <w:bCs/>
          <w:iCs/>
          <w:sz w:val="22"/>
          <w:szCs w:val="28"/>
        </w:rPr>
        <w:t> »,  par Marc Lefevre  Directeur Euronext</w:t>
      </w:r>
      <w:bookmarkStart w:id="0" w:name="_GoBack"/>
      <w:bookmarkEnd w:id="0"/>
    </w:p>
    <w:p w:rsidR="001011BD" w:rsidRDefault="001011BD" w:rsidP="001011BD">
      <w:pPr>
        <w:rPr>
          <w:rFonts w:asciiTheme="majorHAnsi" w:eastAsiaTheme="majorEastAsia" w:hAnsiTheme="majorHAnsi" w:cstheme="majorBidi"/>
          <w:b/>
          <w:bCs/>
          <w:iCs/>
          <w:sz w:val="22"/>
          <w:szCs w:val="28"/>
        </w:rPr>
      </w:pPr>
    </w:p>
    <w:p w:rsidR="009F3CEF" w:rsidRDefault="009F3CEF" w:rsidP="001011BD">
      <w:pPr>
        <w:rPr>
          <w:rFonts w:asciiTheme="majorHAnsi" w:eastAsiaTheme="majorEastAsia" w:hAnsiTheme="majorHAnsi" w:cstheme="majorBidi"/>
          <w:b/>
          <w:bCs/>
          <w:iCs/>
          <w:sz w:val="22"/>
          <w:szCs w:val="28"/>
        </w:rPr>
      </w:pPr>
      <w:r>
        <w:rPr>
          <w:rFonts w:asciiTheme="majorHAnsi" w:eastAsiaTheme="majorEastAsia" w:hAnsiTheme="majorHAnsi" w:cstheme="majorBidi"/>
          <w:b/>
          <w:bCs/>
          <w:iCs/>
          <w:sz w:val="22"/>
          <w:szCs w:val="28"/>
        </w:rPr>
        <w:t>RSVP</w:t>
      </w:r>
    </w:p>
    <w:p w:rsidR="001011BD" w:rsidRPr="009F3CEF" w:rsidRDefault="009F3CEF" w:rsidP="001011BD">
      <w:r w:rsidRPr="009F3CEF">
        <w:rPr>
          <w:rFonts w:asciiTheme="majorHAnsi" w:eastAsiaTheme="majorEastAsia" w:hAnsiTheme="majorHAnsi" w:cstheme="majorBidi"/>
          <w:bCs/>
          <w:iCs/>
          <w:sz w:val="22"/>
          <w:szCs w:val="28"/>
        </w:rPr>
        <w:t xml:space="preserve">Pour vous inscrire : Contactez Marion Martorell – </w:t>
      </w:r>
      <w:hyperlink r:id="rId9" w:history="1">
        <w:r w:rsidRPr="009F3CEF">
          <w:rPr>
            <w:rStyle w:val="Lienhypertexte"/>
            <w:rFonts w:asciiTheme="majorHAnsi" w:eastAsiaTheme="majorEastAsia" w:hAnsiTheme="majorHAnsi" w:cstheme="majorBidi"/>
            <w:bCs/>
            <w:iCs/>
            <w:sz w:val="22"/>
            <w:szCs w:val="28"/>
          </w:rPr>
          <w:t>mm@institutrse.com</w:t>
        </w:r>
      </w:hyperlink>
      <w:r w:rsidRPr="009F3CEF">
        <w:rPr>
          <w:rFonts w:asciiTheme="majorHAnsi" w:eastAsiaTheme="majorEastAsia" w:hAnsiTheme="majorHAnsi" w:cstheme="majorBidi"/>
          <w:bCs/>
          <w:iCs/>
          <w:sz w:val="22"/>
          <w:szCs w:val="28"/>
        </w:rPr>
        <w:t xml:space="preserve"> </w:t>
      </w:r>
    </w:p>
    <w:p w:rsidR="005654BF" w:rsidRPr="00A3469B" w:rsidRDefault="005654BF" w:rsidP="00A140F5">
      <w:pPr>
        <w:keepNext/>
        <w:jc w:val="both"/>
        <w:rPr>
          <w:rFonts w:cs="Arial"/>
          <w:color w:val="000000"/>
          <w:sz w:val="18"/>
          <w:szCs w:val="22"/>
        </w:rPr>
      </w:pPr>
    </w:p>
    <w:p w:rsidR="00D05EAE" w:rsidRPr="00A3469B" w:rsidRDefault="00D05EAE" w:rsidP="00A140F5">
      <w:pPr>
        <w:keepNext/>
        <w:jc w:val="both"/>
        <w:rPr>
          <w:rFonts w:cs="Arial"/>
          <w:color w:val="000000"/>
          <w:sz w:val="18"/>
          <w:szCs w:val="22"/>
        </w:rPr>
      </w:pPr>
    </w:p>
    <w:sectPr w:rsidR="00D05EAE" w:rsidRPr="00A3469B" w:rsidSect="00A140F5">
      <w:headerReference w:type="default" r:id="rId10"/>
      <w:footerReference w:type="default" r:id="rId11"/>
      <w:pgSz w:w="12240" w:h="15840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B6" w:rsidRDefault="00F639B6" w:rsidP="00004C0B">
      <w:r>
        <w:separator/>
      </w:r>
    </w:p>
  </w:endnote>
  <w:endnote w:type="continuationSeparator" w:id="0">
    <w:p w:rsidR="00F639B6" w:rsidRDefault="00F639B6" w:rsidP="0000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F5" w:rsidRDefault="00A140F5" w:rsidP="00A140F5">
    <w:pPr>
      <w:pStyle w:val="Pieddepage"/>
      <w:jc w:val="right"/>
      <w:rPr>
        <w:bCs/>
        <w:color w:val="75AE1D"/>
        <w:sz w:val="20"/>
      </w:rPr>
    </w:pPr>
    <w:r w:rsidRPr="00A140F5">
      <w:rPr>
        <w:b/>
        <w:noProof/>
        <w:color w:val="75AE1D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E2B3D8F" wp14:editId="0BE589BE">
              <wp:simplePos x="0" y="0"/>
              <wp:positionH relativeFrom="column">
                <wp:posOffset>-508000</wp:posOffset>
              </wp:positionH>
              <wp:positionV relativeFrom="paragraph">
                <wp:posOffset>104330</wp:posOffset>
              </wp:positionV>
              <wp:extent cx="7070090" cy="51625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0090" cy="5162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140F5" w:rsidRDefault="004707DF" w:rsidP="004707DF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75AE1D"/>
                              <w:sz w:val="22"/>
                              <w:szCs w:val="22"/>
                            </w:rPr>
                          </w:pPr>
                          <w:r w:rsidRPr="004707DF">
                            <w:rPr>
                              <w:b/>
                              <w:bCs/>
                              <w:color w:val="75AE1D"/>
                              <w:sz w:val="22"/>
                              <w:szCs w:val="22"/>
                            </w:rPr>
                            <w:t>I</w:t>
                          </w:r>
                          <w:r w:rsidR="00A140F5">
                            <w:rPr>
                              <w:b/>
                              <w:bCs/>
                              <w:color w:val="75AE1D"/>
                              <w:sz w:val="22"/>
                              <w:szCs w:val="22"/>
                            </w:rPr>
                            <w:t xml:space="preserve">NSTITUT RSE management </w:t>
                          </w:r>
                        </w:p>
                        <w:p w:rsidR="004707DF" w:rsidRPr="004707DF" w:rsidRDefault="004707DF" w:rsidP="004707DF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75AE1D"/>
                              <w:sz w:val="22"/>
                              <w:szCs w:val="22"/>
                            </w:rPr>
                          </w:pPr>
                          <w:r w:rsidRPr="004707DF">
                            <w:rPr>
                              <w:b/>
                              <w:bCs/>
                              <w:color w:val="75AE1D"/>
                              <w:sz w:val="22"/>
                              <w:szCs w:val="22"/>
                            </w:rPr>
                            <w:t xml:space="preserve">9 rue de Villersexel 75007 Paris – contact@institutrse.com - </w:t>
                          </w:r>
                          <w:hyperlink r:id="rId1" w:history="1"/>
                          <w:r w:rsidRPr="004707DF">
                            <w:rPr>
                              <w:b/>
                              <w:bCs/>
                              <w:color w:val="75AE1D"/>
                              <w:sz w:val="22"/>
                              <w:szCs w:val="22"/>
                            </w:rPr>
                            <w:t>www.institutrse.com</w:t>
                          </w:r>
                        </w:p>
                        <w:p w:rsidR="004707DF" w:rsidRPr="00A140F5" w:rsidRDefault="004707DF" w:rsidP="004707DF">
                          <w:pPr>
                            <w:pStyle w:val="Pieddepage"/>
                            <w:jc w:val="center"/>
                            <w:rPr>
                              <w:bCs/>
                              <w:color w:val="75AE1D"/>
                              <w:sz w:val="15"/>
                              <w:szCs w:val="15"/>
                            </w:rPr>
                          </w:pPr>
                          <w:r w:rsidRPr="00A140F5">
                            <w:rPr>
                              <w:bCs/>
                              <w:color w:val="75AE1D"/>
                              <w:sz w:val="15"/>
                              <w:szCs w:val="15"/>
                            </w:rPr>
                            <w:t>SAS au Capital de 120000€ - SIRET : 523 838 993 RCS Paris</w:t>
                          </w:r>
                          <w:r w:rsidR="00A140F5" w:rsidRPr="00A140F5">
                            <w:rPr>
                              <w:bCs/>
                              <w:color w:val="75AE1D"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A140F5">
                            <w:rPr>
                              <w:bCs/>
                              <w:color w:val="75AE1D"/>
                              <w:sz w:val="15"/>
                              <w:szCs w:val="15"/>
                            </w:rPr>
                            <w:t>TVA Intracommunautaire : FR09 523 838 993 00013 - Code NAF/APE : 7490B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40pt;margin-top:8.2pt;width:556.7pt;height:40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jfkwIAAIcFAAAOAAAAZHJzL2Uyb0RvYy54bWysVFFP2zAQfp+0/2D5fSSpKIyKFFUgpkkI&#10;EGXi2XXsJpLj82y3Sffrd7aTFBjaw7Q+uGf7u+/uvpzv8qpvFdkL6xrQJS1OckqE5lA1elvSH8+3&#10;X75S4jzTFVOgRUkPwtGr5edPl51ZiBnUoCphCZJot+hMSWvvzSLLHK9Fy9wJGKHxUoJtmcet3WaV&#10;ZR2ytyqb5flZ1oGtjAUunMPTm3RJl5FfSsH9g5ROeKJKirn5uNq4bsKaLS/ZYmuZqRs+pMH+IYuW&#10;NRqDTlQ3zDOys80fVG3DLTiQ/oRDm4GUDRexBqymyN9Vs66ZEbEWFMeZSSb3/2j5/f7RkqYq6YwS&#10;zVr8RE8oGtNbJcgsyNMZt0DU2jzaYefQDLX20rbhH6sgfZT0MEkqek84Hp7n53l+gcpzvJsXZ7P5&#10;PJBmR29jnf8moCXBKKnF6FFJtr9zPkFHSAjmQDXVbaNU3IQ2EdfKkj3DD7zZFgP5G5TSAasheCXC&#10;cJKFwlIp0fIHJQJO6SchURFMfhYTib14DMI4F9oX6apmlUix5zn+xuhjWrHQSBiYJcafuAeCEZlI&#10;Ru6U5YAPriK28uSc/y2x5Dx5xMig/eTcNhrsRwQKqxoiJ/woUpImqOT7TY+QYG6gOmDrWEhvyhl+&#10;2+AXvGPOPzKLjwg/Og4G/4CLVNCVFAaLkhrsr4/OAx57G28p6fBRltT93DErKFHfNXb9RXF6Gl5x&#10;3KBhX59uxlO9a68B26HA0WN4NAPWq9GUFtoXnBurEA2vmOYYs6Tc23Fz7dOQwMnDxWoVYfhiDfN3&#10;em14IA/Chs587l+YNUP7emz8exgfLlu86+KEDZ4aVjsPsoktftRzkBxfe+ydYTKFcfJ6H1HH+bn8&#10;DQAA//8DAFBLAwQUAAYACAAAACEAVM58meEAAAAKAQAADwAAAGRycy9kb3ducmV2LnhtbEyPS0/D&#10;MBCE75X4D9Yi9dbaUNRHiFMhpF4QHPpAKDc33iYp8TqN3Tb8e7YnuO1oRrPfpMveNeKCXag9aXgY&#10;KxBIhbc1lRp229VoDiJEQ9Y0nlDDDwZYZneD1CTWX2mNl00sBZdQSIyGKsY2kTIUFToTxr5FYu/g&#10;O2ciy66UtjNXLneNfFRqKp2piT9UpsXXCovvzdlpOBw/31Y+z7enL+lQ5ruP4v240Hp43788g4jY&#10;x78w3PAZHTJm2vsz2SAaDaO54i2RjekTiFtATSZ87TUsZjOQWSr/T8h+AQAA//8DAFBLAQItABQA&#10;BgAIAAAAIQC2gziS/gAAAOEBAAATAAAAAAAAAAAAAAAAAAAAAABbQ29udGVudF9UeXBlc10ueG1s&#10;UEsBAi0AFAAGAAgAAAAhADj9If/WAAAAlAEAAAsAAAAAAAAAAAAAAAAALwEAAF9yZWxzLy5yZWxz&#10;UEsBAi0AFAAGAAgAAAAhAL/6uN+TAgAAhwUAAA4AAAAAAAAAAAAAAAAALgIAAGRycy9lMm9Eb2Mu&#10;eG1sUEsBAi0AFAAGAAgAAAAhAFTOfJnhAAAACgEAAA8AAAAAAAAAAAAAAAAA7QQAAGRycy9kb3du&#10;cmV2LnhtbFBLBQYAAAAABAAEAPMAAAD7BQAAAAA=&#10;" fillcolor="white [3212]" stroked="f" strokeweight="2pt">
              <v:textbox inset=",0,,0">
                <w:txbxContent>
                  <w:p w:rsidR="00A140F5" w:rsidRDefault="004707DF" w:rsidP="004707DF">
                    <w:pPr>
                      <w:pStyle w:val="Pieddepage"/>
                      <w:jc w:val="center"/>
                      <w:rPr>
                        <w:b/>
                        <w:bCs/>
                        <w:color w:val="75AE1D"/>
                        <w:sz w:val="22"/>
                        <w:szCs w:val="22"/>
                      </w:rPr>
                    </w:pPr>
                    <w:r w:rsidRPr="004707DF">
                      <w:rPr>
                        <w:b/>
                        <w:bCs/>
                        <w:color w:val="75AE1D"/>
                        <w:sz w:val="22"/>
                        <w:szCs w:val="22"/>
                      </w:rPr>
                      <w:t>I</w:t>
                    </w:r>
                    <w:r w:rsidR="00A140F5">
                      <w:rPr>
                        <w:b/>
                        <w:bCs/>
                        <w:color w:val="75AE1D"/>
                        <w:sz w:val="22"/>
                        <w:szCs w:val="22"/>
                      </w:rPr>
                      <w:t xml:space="preserve">NSTITUT RSE management </w:t>
                    </w:r>
                  </w:p>
                  <w:p w:rsidR="004707DF" w:rsidRPr="004707DF" w:rsidRDefault="004707DF" w:rsidP="004707DF">
                    <w:pPr>
                      <w:pStyle w:val="Pieddepage"/>
                      <w:jc w:val="center"/>
                      <w:rPr>
                        <w:b/>
                        <w:bCs/>
                        <w:color w:val="75AE1D"/>
                        <w:sz w:val="22"/>
                        <w:szCs w:val="22"/>
                      </w:rPr>
                    </w:pPr>
                    <w:r w:rsidRPr="004707DF">
                      <w:rPr>
                        <w:b/>
                        <w:bCs/>
                        <w:color w:val="75AE1D"/>
                        <w:sz w:val="22"/>
                        <w:szCs w:val="22"/>
                      </w:rPr>
                      <w:t xml:space="preserve">9 rue de Villersexel 75007 Paris – contact@institutrse.com - </w:t>
                    </w:r>
                    <w:hyperlink r:id="rId2" w:history="1"/>
                    <w:r w:rsidRPr="004707DF">
                      <w:rPr>
                        <w:b/>
                        <w:bCs/>
                        <w:color w:val="75AE1D"/>
                        <w:sz w:val="22"/>
                        <w:szCs w:val="22"/>
                      </w:rPr>
                      <w:t>www.institutrse.com</w:t>
                    </w:r>
                  </w:p>
                  <w:p w:rsidR="004707DF" w:rsidRPr="00A140F5" w:rsidRDefault="004707DF" w:rsidP="004707DF">
                    <w:pPr>
                      <w:pStyle w:val="Pieddepage"/>
                      <w:jc w:val="center"/>
                      <w:rPr>
                        <w:bCs/>
                        <w:color w:val="75AE1D"/>
                        <w:sz w:val="15"/>
                        <w:szCs w:val="15"/>
                      </w:rPr>
                    </w:pPr>
                    <w:r w:rsidRPr="00A140F5">
                      <w:rPr>
                        <w:bCs/>
                        <w:color w:val="75AE1D"/>
                        <w:sz w:val="15"/>
                        <w:szCs w:val="15"/>
                      </w:rPr>
                      <w:t>SAS au Capital de 120000€ - SIRET : 523 838 993 RCS Paris</w:t>
                    </w:r>
                    <w:r w:rsidR="00A140F5" w:rsidRPr="00A140F5">
                      <w:rPr>
                        <w:bCs/>
                        <w:color w:val="75AE1D"/>
                        <w:sz w:val="15"/>
                        <w:szCs w:val="15"/>
                      </w:rPr>
                      <w:t xml:space="preserve"> - </w:t>
                    </w:r>
                    <w:r w:rsidRPr="00A140F5">
                      <w:rPr>
                        <w:bCs/>
                        <w:color w:val="75AE1D"/>
                        <w:sz w:val="15"/>
                        <w:szCs w:val="15"/>
                      </w:rPr>
                      <w:t>TVA Intracommunautaire : FR09 523 838 993 00013 - Code NAF/APE : 7490B</w:t>
                    </w:r>
                  </w:p>
                </w:txbxContent>
              </v:textbox>
            </v:rect>
          </w:pict>
        </mc:Fallback>
      </mc:AlternateContent>
    </w:r>
    <w:r w:rsidRPr="00A140F5">
      <w:rPr>
        <w:b/>
        <w:noProof/>
        <w:color w:val="75AE1D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6801A" wp14:editId="4B4D43B4">
              <wp:simplePos x="0" y="0"/>
              <wp:positionH relativeFrom="column">
                <wp:posOffset>-258527</wp:posOffset>
              </wp:positionH>
              <wp:positionV relativeFrom="paragraph">
                <wp:posOffset>26043</wp:posOffset>
              </wp:positionV>
              <wp:extent cx="6519083" cy="0"/>
              <wp:effectExtent l="0" t="0" r="1524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9083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5AE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20.35pt;margin-top:2.05pt;width:51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+QNQIAAFAEAAAOAAAAZHJzL2Uyb0RvYy54bWysVNuO0zAQfUfiH6y8d5N0224bNV2tkpaX&#10;BSrt8gGu7TQWjsey3aYV4n/4D36MsXuBwgtCvDi+zByfOXOc+eOhU2QvrJOgyyS/yxIiNAMu9bZM&#10;Pr2uBtOEOE81pwq0KJOjcMnj4u2beW8KMYQWFBeWIIh2RW/KpPXeFGnqWCs66u7ACI2HDdiOelza&#10;bcot7RG9U+kwyyZpD5YbC0w4h7v16TBZRPymEcx/bBonPFFlgtx8HG0cN2FMF3NabC01rWRnGvQf&#10;WHRUarz0ClVTT8nOyj+gOsksOGj8HYMuhaaRTMQasJo8+62al5YaEWtBcZy5yuT+Hyz7sF9bIjn2&#10;LiGadtiiCrRG3cTOEm5BekL3gpFGff+GTSF5kKw3rsDMSq9tKJod9It5BvbZEQ1VS/VWROqvR4N4&#10;MSO9SQkLZ/DiTf8eOMbQnYeo36GxXYBEZcghtul4bZM4eMJwczLOZ9n0PiHscpbS4pJorPPvBHQk&#10;TMrEeUvltvXnosDm8Rq6f3YeC8HES0K4VcNKKhU9oTTpkfssG2cxw4GSPJyGOGe3m0pZsqdoq4fx&#10;0zKvgyyIdhNmYad5RGsF5cvz3FOpTnOMVzrgYWXI5zw7+ebLLJstp8vpaDAaTpaDUVbXg6dVNRpM&#10;VvnDuL6vq6rOvwZq+ahoJedCB3YXD+ejv/PI+TWd3Hd18VWH9BY9lohkL99IOrY2dPPkiw3w49oG&#10;NUKX0bYx+PzEwrv4dR2jfv4IFj8AAAD//wMAUEsDBBQABgAIAAAAIQC17cfc3AAAAAcBAAAPAAAA&#10;ZHJzL2Rvd25yZXYueG1sTI7LTsMwFET3SP0H6yKxQa3dkkIa4lQVIh/QB0js3PgSR4mvo9hpw99j&#10;2MByNKMzJ99OtmMXHHzjSMJyIYAhVU43VEs4Hct5CswHRVp1jlDCF3rYFrObXGXaXWmPl0OoWYSQ&#10;z5QEE0Kfce4rg1b5heuRYvfpBqtCjEPN9aCuEW47vhLikVvVUHwwqscXg1V7GK2E+zFZpw+6LU1T&#10;2tXH+16Mr2+tlHe30+4ZWMAp/I3hRz+qQxGdzm4k7VknYZ6IpziVkCyBxX6TrjfAzr+ZFzn/7198&#10;AwAA//8DAFBLAQItABQABgAIAAAAIQC2gziS/gAAAOEBAAATAAAAAAAAAAAAAAAAAAAAAABbQ29u&#10;dGVudF9UeXBlc10ueG1sUEsBAi0AFAAGAAgAAAAhADj9If/WAAAAlAEAAAsAAAAAAAAAAAAAAAAA&#10;LwEAAF9yZWxzLy5yZWxzUEsBAi0AFAAGAAgAAAAhABpVb5A1AgAAUAQAAA4AAAAAAAAAAAAAAAAA&#10;LgIAAGRycy9lMm9Eb2MueG1sUEsBAi0AFAAGAAgAAAAhALXtx9zcAAAABwEAAA8AAAAAAAAAAAAA&#10;AAAAjwQAAGRycy9kb3ducmV2LnhtbFBLBQYAAAAABAAEAPMAAACYBQAAAAA=&#10;" strokecolor="#75ae1d" strokeweight="1.5pt"/>
          </w:pict>
        </mc:Fallback>
      </mc:AlternateContent>
    </w:r>
  </w:p>
  <w:p w:rsidR="00004C0B" w:rsidRPr="00A140F5" w:rsidRDefault="00A140F5" w:rsidP="00A140F5">
    <w:pPr>
      <w:pStyle w:val="Pieddepage"/>
      <w:jc w:val="right"/>
      <w:rPr>
        <w:b/>
        <w:bCs/>
        <w:color w:val="75AE1D"/>
        <w:sz w:val="26"/>
        <w:szCs w:val="26"/>
      </w:rPr>
    </w:pPr>
    <w:r>
      <w:rPr>
        <w:b/>
        <w:bCs/>
        <w:color w:val="75AE1D"/>
        <w:sz w:val="28"/>
      </w:rPr>
      <w:t xml:space="preserve">      </w:t>
    </w:r>
    <w:r w:rsidRPr="00A140F5">
      <w:rPr>
        <w:b/>
        <w:bCs/>
        <w:sz w:val="26"/>
        <w:szCs w:val="26"/>
      </w:rPr>
      <w:fldChar w:fldCharType="begin"/>
    </w:r>
    <w:r w:rsidRPr="00A140F5">
      <w:rPr>
        <w:b/>
        <w:bCs/>
        <w:sz w:val="26"/>
        <w:szCs w:val="26"/>
      </w:rPr>
      <w:instrText>PAGE   \* MERGEFORMAT</w:instrText>
    </w:r>
    <w:r w:rsidRPr="00A140F5">
      <w:rPr>
        <w:b/>
        <w:bCs/>
        <w:sz w:val="26"/>
        <w:szCs w:val="26"/>
      </w:rPr>
      <w:fldChar w:fldCharType="separate"/>
    </w:r>
    <w:r w:rsidR="00F639B6">
      <w:rPr>
        <w:b/>
        <w:bCs/>
        <w:noProof/>
        <w:sz w:val="26"/>
        <w:szCs w:val="26"/>
      </w:rPr>
      <w:t>1</w:t>
    </w:r>
    <w:r w:rsidRPr="00A140F5">
      <w:rPr>
        <w:b/>
        <w:bCs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B6" w:rsidRDefault="00F639B6" w:rsidP="00004C0B">
      <w:r>
        <w:separator/>
      </w:r>
    </w:p>
  </w:footnote>
  <w:footnote w:type="continuationSeparator" w:id="0">
    <w:p w:rsidR="00F639B6" w:rsidRDefault="00F639B6" w:rsidP="0000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0B" w:rsidRPr="009851B9" w:rsidRDefault="00C87499" w:rsidP="00004C0B">
    <w:pPr>
      <w:pStyle w:val="En-tte"/>
      <w:rPr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-719265</wp:posOffset>
          </wp:positionH>
          <wp:positionV relativeFrom="paragraph">
            <wp:posOffset>-247650</wp:posOffset>
          </wp:positionV>
          <wp:extent cx="1265112" cy="532891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RSE CSRMF high quality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112" cy="532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D9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580107" wp14:editId="7B2C671F">
              <wp:simplePos x="0" y="0"/>
              <wp:positionH relativeFrom="column">
                <wp:posOffset>560870</wp:posOffset>
              </wp:positionH>
              <wp:positionV relativeFrom="paragraph">
                <wp:posOffset>1682</wp:posOffset>
              </wp:positionV>
              <wp:extent cx="5617029" cy="0"/>
              <wp:effectExtent l="0" t="0" r="22225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7029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5AE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44.15pt;margin-top:.15pt;width:442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UtNQIAAFAEAAAOAAAAZHJzL2Uyb0RvYy54bWysVEtu2zAQ3RfoHQjuHUmO7cRC5CCQ7G7S&#10;NkDSA9AkZRGlOARJWzaK3qf36MU6pD9I2k1RdEMNOZw3b2YedXe/7zXZSecVmIoWVzkl0nAQymwq&#10;+uVlNbqlxAdmBNNgZEUP0tP7xft3d4Mt5Rg60EI6giDGl4OtaBeCLbPM8072zF+BlQadLbieBdy6&#10;TSYcGxC919k4z2fZAE5YB1x6j6fN0UkXCb9tJQ+f29bLQHRFkVtIq0vrOq7Z4o6VG8dsp/iJBvsH&#10;Fj1TBpNeoBoWGNk69QdUr7gDD2244tBn0LaKy1QDVlPkv1Xz3DErUy3YHG8vbfL/D5Z/2j05okRF&#10;rykxrMcR1WAM9k1uHREOVCBsJzlp9c8fOBRyHVs2WF9iZG2eXCya782zfQT+1RMDdcfMRibqLweL&#10;eEWMyN6ExI23mHg9fASBd9g2QOrfvnV9hMTOkH0a0+EyJrkPhOPhdFbc5OM5Jfzsy1h5DrTOhw8S&#10;ehKNivrgmNp04VQUuCKlYbtHHyItVp4DYlYDK6V10oQ2ZEDu83yapwgPWonojfe826xr7ciOoaxu&#10;pg/LoklFouf1NQdbIxJaJ5lYnuzAlD7amF2biIeVIZ+TddTNt3k+X94ubyejyXi2HE3yphk9rOrJ&#10;aLYqbqbNdVPXTfE9UismZaeEkCayO2u4mPydRk6v6ai+i4ovfcjeoqeGIdnzN5FOo43TPOpiDeLw&#10;5M4jR9mmy6cnFt/F6z3ar38Ei18AAAD//wMAUEsDBBQABgAIAAAAIQA/w1om2gAAAAQBAAAPAAAA&#10;ZHJzL2Rvd25yZXYueG1sTI7NTsMwEITvSLyDtUhcUOuQQklDnAoh8gAtPxI3N17iKPE6ip02vD3b&#10;E72MNJrRzFdsZ9eLI46h9aTgfpmAQKq9aalR8PFeLTIQIWoyuveECn4xwLa8vip0bvyJdnjcx0bw&#10;CIVcK7AxDrmUobbodFj6AYmzHz86HdmOjTSjPvG462WaJGvpdEv8YPWArxbrbj85BXfTw2O2Ml1l&#10;28ql31+7ZHr77JS6vZlfnkFEnON/Gc74jA4lMx38RCaIXkGWrbipgJXTzVO6AXE4W1kW8hK+/AMA&#10;AP//AwBQSwECLQAUAAYACAAAACEAtoM4kv4AAADhAQAAEwAAAAAAAAAAAAAAAAAAAAAAW0NvbnRl&#10;bnRfVHlwZXNdLnhtbFBLAQItABQABgAIAAAAIQA4/SH/1gAAAJQBAAALAAAAAAAAAAAAAAAAAC8B&#10;AABfcmVscy8ucmVsc1BLAQItABQABgAIAAAAIQBUOzUtNQIAAFAEAAAOAAAAAAAAAAAAAAAAAC4C&#10;AABkcnMvZTJvRG9jLnhtbFBLAQItABQABgAIAAAAIQA/w1om2gAAAAQBAAAPAAAAAAAAAAAAAAAA&#10;AI8EAABkcnMvZG93bnJldi54bWxQSwUGAAAAAAQABADzAAAAlgUAAAAA&#10;" strokecolor="#75ae1d" strokeweight="1.5pt"/>
          </w:pict>
        </mc:Fallback>
      </mc:AlternateContent>
    </w:r>
  </w:p>
  <w:p w:rsidR="00004C0B" w:rsidRDefault="00004C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2F8"/>
    <w:multiLevelType w:val="hybridMultilevel"/>
    <w:tmpl w:val="1EFC2A0E"/>
    <w:lvl w:ilvl="0" w:tplc="9404CE62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92D050"/>
      </w:rPr>
    </w:lvl>
    <w:lvl w:ilvl="1" w:tplc="DE2E33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 w:themeColor="accent5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20E1"/>
    <w:multiLevelType w:val="hybridMultilevel"/>
    <w:tmpl w:val="F9ACCAA8"/>
    <w:lvl w:ilvl="0" w:tplc="B5A6246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75AE1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55D1"/>
    <w:multiLevelType w:val="hybridMultilevel"/>
    <w:tmpl w:val="F9C6A208"/>
    <w:lvl w:ilvl="0" w:tplc="B5A6246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75AE1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C66A9"/>
    <w:multiLevelType w:val="hybridMultilevel"/>
    <w:tmpl w:val="4D2274CA"/>
    <w:lvl w:ilvl="0" w:tplc="FBF6BF3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6664C"/>
    <w:multiLevelType w:val="hybridMultilevel"/>
    <w:tmpl w:val="5D0AB060"/>
    <w:lvl w:ilvl="0" w:tplc="B5A6246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75AE1D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E76CC4"/>
    <w:multiLevelType w:val="hybridMultilevel"/>
    <w:tmpl w:val="F3B861C2"/>
    <w:lvl w:ilvl="0" w:tplc="FBF6BF3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66E80"/>
    <w:multiLevelType w:val="hybridMultilevel"/>
    <w:tmpl w:val="C496424E"/>
    <w:lvl w:ilvl="0" w:tplc="B5A6246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75AE1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556F8"/>
    <w:multiLevelType w:val="hybridMultilevel"/>
    <w:tmpl w:val="DB86475C"/>
    <w:lvl w:ilvl="0" w:tplc="434AD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5"/>
        <w:u w:color="F7964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7459D"/>
    <w:multiLevelType w:val="hybridMultilevel"/>
    <w:tmpl w:val="89945DB0"/>
    <w:lvl w:ilvl="0" w:tplc="B5A6246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75AE1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D54F4"/>
    <w:multiLevelType w:val="hybridMultilevel"/>
    <w:tmpl w:val="F3048F9E"/>
    <w:lvl w:ilvl="0" w:tplc="B6E622EE">
      <w:start w:val="1"/>
      <w:numFmt w:val="decimal"/>
      <w:pStyle w:val="Titre2"/>
      <w:lvlText w:val="%1."/>
      <w:lvlJc w:val="left"/>
      <w:pPr>
        <w:ind w:left="360" w:hanging="360"/>
      </w:pPr>
      <w:rPr>
        <w:rFonts w:ascii="Arial Black" w:hAnsi="Arial Black" w:hint="default"/>
        <w:color w:val="75AE1D"/>
        <w:spacing w:val="0"/>
        <w:w w:val="100"/>
        <w:position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82629"/>
    <w:multiLevelType w:val="hybridMultilevel"/>
    <w:tmpl w:val="70000B2E"/>
    <w:lvl w:ilvl="0" w:tplc="B5A6246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75AE1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E12A9"/>
    <w:multiLevelType w:val="hybridMultilevel"/>
    <w:tmpl w:val="AF90B7B0"/>
    <w:lvl w:ilvl="0" w:tplc="B5A6246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75AE1D" w:themeColor="accent1"/>
      </w:rPr>
    </w:lvl>
    <w:lvl w:ilvl="1" w:tplc="8CBC951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  <w:color w:val="75AE1D" w:themeColor="accent1"/>
        <w:u w:color="75AE1D" w:themeColor="accent1"/>
      </w:rPr>
    </w:lvl>
    <w:lvl w:ilvl="2" w:tplc="434AD4F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79646" w:themeColor="accent5"/>
        <w:u w:color="F79646" w:themeColor="accent5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E76C9"/>
    <w:multiLevelType w:val="hybridMultilevel"/>
    <w:tmpl w:val="0EEAA33E"/>
    <w:lvl w:ilvl="0" w:tplc="B5A6246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75AE1D" w:themeColor="accent1"/>
      </w:rPr>
    </w:lvl>
    <w:lvl w:ilvl="1" w:tplc="8CBC9514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  <w:color w:val="75AE1D" w:themeColor="accent1"/>
      </w:rPr>
    </w:lvl>
    <w:lvl w:ilvl="2" w:tplc="434AD4F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79646" w:themeColor="accent5"/>
        <w:u w:color="F79646" w:themeColor="accent5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F4FC0"/>
    <w:multiLevelType w:val="hybridMultilevel"/>
    <w:tmpl w:val="9FCCFF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15878"/>
    <w:multiLevelType w:val="hybridMultilevel"/>
    <w:tmpl w:val="6D40B40C"/>
    <w:lvl w:ilvl="0" w:tplc="434AD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5"/>
        <w:u w:color="F7964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87DFA"/>
    <w:multiLevelType w:val="hybridMultilevel"/>
    <w:tmpl w:val="EC74D60E"/>
    <w:lvl w:ilvl="0" w:tplc="FBF6BF3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F5BB9"/>
    <w:multiLevelType w:val="hybridMultilevel"/>
    <w:tmpl w:val="164A78CC"/>
    <w:lvl w:ilvl="0" w:tplc="B5A6246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75AE1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24646"/>
    <w:multiLevelType w:val="hybridMultilevel"/>
    <w:tmpl w:val="8312E9EE"/>
    <w:lvl w:ilvl="0" w:tplc="434AD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5"/>
        <w:u w:color="F7964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157CF"/>
    <w:multiLevelType w:val="hybridMultilevel"/>
    <w:tmpl w:val="F65CB69A"/>
    <w:lvl w:ilvl="0" w:tplc="EA3A7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F48FC"/>
    <w:multiLevelType w:val="hybridMultilevel"/>
    <w:tmpl w:val="77CAE8FE"/>
    <w:lvl w:ilvl="0" w:tplc="B5A6246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75AE1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C682A"/>
    <w:multiLevelType w:val="hybridMultilevel"/>
    <w:tmpl w:val="33A81666"/>
    <w:lvl w:ilvl="0" w:tplc="2E34FCC8">
      <w:start w:val="1"/>
      <w:numFmt w:val="upperLetter"/>
      <w:pStyle w:val="Titre3"/>
      <w:lvlText w:val="%1."/>
      <w:lvlJc w:val="left"/>
      <w:pPr>
        <w:ind w:left="720" w:hanging="360"/>
      </w:pPr>
      <w:rPr>
        <w:rFonts w:hint="default"/>
        <w:color w:val="6CB640"/>
        <w:u w:color="75AE1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E1C4B"/>
    <w:multiLevelType w:val="hybridMultilevel"/>
    <w:tmpl w:val="A9860BCA"/>
    <w:lvl w:ilvl="0" w:tplc="2E88686C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2F6852"/>
    <w:multiLevelType w:val="hybridMultilevel"/>
    <w:tmpl w:val="C85C2F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06540"/>
    <w:multiLevelType w:val="hybridMultilevel"/>
    <w:tmpl w:val="978C44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A2E8A"/>
    <w:multiLevelType w:val="hybridMultilevel"/>
    <w:tmpl w:val="1F8A7CA4"/>
    <w:lvl w:ilvl="0" w:tplc="434AD4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79646" w:themeColor="accent5"/>
        <w:u w:color="F79646" w:themeColor="accent5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6BA1C48"/>
    <w:multiLevelType w:val="hybridMultilevel"/>
    <w:tmpl w:val="4F027A7E"/>
    <w:lvl w:ilvl="0" w:tplc="1346D64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9"/>
  </w:num>
  <w:num w:numId="4">
    <w:abstractNumId w:val="20"/>
  </w:num>
  <w:num w:numId="5">
    <w:abstractNumId w:val="11"/>
  </w:num>
  <w:num w:numId="6">
    <w:abstractNumId w:val="23"/>
  </w:num>
  <w:num w:numId="7">
    <w:abstractNumId w:val="3"/>
  </w:num>
  <w:num w:numId="8">
    <w:abstractNumId w:val="5"/>
  </w:num>
  <w:num w:numId="9">
    <w:abstractNumId w:val="15"/>
  </w:num>
  <w:num w:numId="10">
    <w:abstractNumId w:val="19"/>
  </w:num>
  <w:num w:numId="11">
    <w:abstractNumId w:val="16"/>
  </w:num>
  <w:num w:numId="12">
    <w:abstractNumId w:val="2"/>
  </w:num>
  <w:num w:numId="13">
    <w:abstractNumId w:val="17"/>
  </w:num>
  <w:num w:numId="14">
    <w:abstractNumId w:val="14"/>
  </w:num>
  <w:num w:numId="15">
    <w:abstractNumId w:val="8"/>
  </w:num>
  <w:num w:numId="16">
    <w:abstractNumId w:val="6"/>
  </w:num>
  <w:num w:numId="17">
    <w:abstractNumId w:val="7"/>
  </w:num>
  <w:num w:numId="18">
    <w:abstractNumId w:val="10"/>
  </w:num>
  <w:num w:numId="19">
    <w:abstractNumId w:val="1"/>
  </w:num>
  <w:num w:numId="20">
    <w:abstractNumId w:val="13"/>
  </w:num>
  <w:num w:numId="21">
    <w:abstractNumId w:val="4"/>
  </w:num>
  <w:num w:numId="22">
    <w:abstractNumId w:val="12"/>
  </w:num>
  <w:num w:numId="23">
    <w:abstractNumId w:val="24"/>
  </w:num>
  <w:num w:numId="24">
    <w:abstractNumId w:val="25"/>
  </w:num>
  <w:num w:numId="25">
    <w:abstractNumId w:val="21"/>
  </w:num>
  <w:num w:numId="26">
    <w:abstractNumId w:val="22"/>
  </w:num>
  <w:num w:numId="27">
    <w:abstractNumId w:val="18"/>
  </w:num>
  <w:num w:numId="28">
    <w:abstractNumId w:val="9"/>
  </w:num>
  <w:num w:numId="29">
    <w:abstractNumId w:val="9"/>
  </w:num>
  <w:num w:numId="30">
    <w:abstractNumId w:val="9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0B"/>
    <w:rsid w:val="00004C0B"/>
    <w:rsid w:val="00020893"/>
    <w:rsid w:val="0003189D"/>
    <w:rsid w:val="000C215F"/>
    <w:rsid w:val="000C30EA"/>
    <w:rsid w:val="000C6B67"/>
    <w:rsid w:val="000F75C9"/>
    <w:rsid w:val="001011BD"/>
    <w:rsid w:val="0015236F"/>
    <w:rsid w:val="001B3B00"/>
    <w:rsid w:val="00227F21"/>
    <w:rsid w:val="00261C39"/>
    <w:rsid w:val="002A7D56"/>
    <w:rsid w:val="002E3884"/>
    <w:rsid w:val="00306582"/>
    <w:rsid w:val="00334EDF"/>
    <w:rsid w:val="003921DE"/>
    <w:rsid w:val="003B5AC7"/>
    <w:rsid w:val="0040050D"/>
    <w:rsid w:val="00400EAD"/>
    <w:rsid w:val="004707DF"/>
    <w:rsid w:val="005654BF"/>
    <w:rsid w:val="0059351F"/>
    <w:rsid w:val="005A4A45"/>
    <w:rsid w:val="005C1B22"/>
    <w:rsid w:val="00653DCE"/>
    <w:rsid w:val="00661136"/>
    <w:rsid w:val="006D1AC0"/>
    <w:rsid w:val="007230F1"/>
    <w:rsid w:val="007623AE"/>
    <w:rsid w:val="007816B8"/>
    <w:rsid w:val="00792C6A"/>
    <w:rsid w:val="008A07A2"/>
    <w:rsid w:val="008C764E"/>
    <w:rsid w:val="008D0579"/>
    <w:rsid w:val="00962BE3"/>
    <w:rsid w:val="009D118D"/>
    <w:rsid w:val="009F3CEF"/>
    <w:rsid w:val="009F5CD6"/>
    <w:rsid w:val="00A140F5"/>
    <w:rsid w:val="00A300C7"/>
    <w:rsid w:val="00A3469B"/>
    <w:rsid w:val="00AA4C51"/>
    <w:rsid w:val="00AE54AE"/>
    <w:rsid w:val="00BA26F4"/>
    <w:rsid w:val="00C41186"/>
    <w:rsid w:val="00C67117"/>
    <w:rsid w:val="00C87499"/>
    <w:rsid w:val="00CC1E1A"/>
    <w:rsid w:val="00D05EAE"/>
    <w:rsid w:val="00D34AE5"/>
    <w:rsid w:val="00D40B80"/>
    <w:rsid w:val="00D73D9D"/>
    <w:rsid w:val="00E53055"/>
    <w:rsid w:val="00E6462E"/>
    <w:rsid w:val="00EC64EC"/>
    <w:rsid w:val="00EF431B"/>
    <w:rsid w:val="00F16449"/>
    <w:rsid w:val="00F639B6"/>
    <w:rsid w:val="00F86937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DE"/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73D9D"/>
    <w:pPr>
      <w:keepNext/>
      <w:spacing w:before="240" w:after="60"/>
      <w:jc w:val="center"/>
      <w:outlineLvl w:val="0"/>
    </w:pPr>
    <w:rPr>
      <w:rFonts w:eastAsiaTheme="majorEastAsia" w:cstheme="majorBidi"/>
      <w:b/>
      <w:bCs/>
      <w:color w:val="75AE1D" w:themeColor="accent1"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050D"/>
    <w:pPr>
      <w:keepNext/>
      <w:numPr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050D"/>
    <w:pPr>
      <w:keepNext/>
      <w:numPr>
        <w:numId w:val="4"/>
      </w:numPr>
      <w:spacing w:before="240" w:after="60"/>
      <w:ind w:left="3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050D"/>
    <w:pPr>
      <w:keepNext/>
      <w:spacing w:before="240" w:after="60"/>
      <w:outlineLvl w:val="3"/>
    </w:pPr>
    <w:rPr>
      <w:rFonts w:cstheme="majorBidi"/>
      <w:b/>
      <w:bCs/>
      <w:color w:val="75AE1D" w:themeColor="accent1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0050D"/>
    <w:pPr>
      <w:spacing w:before="240" w:after="60"/>
      <w:outlineLvl w:val="4"/>
    </w:pPr>
    <w:rPr>
      <w:rFonts w:cstheme="majorBidi"/>
      <w:bCs/>
      <w:iCs/>
      <w:color w:val="75AE1D" w:themeColor="accent1"/>
      <w:sz w:val="26"/>
      <w:szCs w:val="26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3921D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21DE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21DE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21D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3D9D"/>
    <w:rPr>
      <w:rFonts w:eastAsiaTheme="majorEastAsia" w:cstheme="majorBidi"/>
      <w:b/>
      <w:bCs/>
      <w:color w:val="75AE1D" w:themeColor="accent1"/>
      <w:kern w:val="32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0050D"/>
    <w:rPr>
      <w:rFonts w:asciiTheme="majorHAnsi" w:eastAsiaTheme="majorEastAsia" w:hAnsiTheme="majorHAnsi" w:cstheme="majorBidi"/>
      <w:b/>
      <w:bCs/>
      <w:iCs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0050D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0050D"/>
    <w:rPr>
      <w:rFonts w:cstheme="majorBidi"/>
      <w:b/>
      <w:bCs/>
      <w:color w:val="75AE1D" w:themeColor="accent1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40050D"/>
    <w:rPr>
      <w:rFonts w:cstheme="majorBidi"/>
      <w:bCs/>
      <w:iCs/>
      <w:color w:val="75AE1D" w:themeColor="accent1"/>
      <w:sz w:val="26"/>
      <w:szCs w:val="26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3921DE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3921DE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921DE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3921DE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sid w:val="003921DE"/>
    <w:rPr>
      <w:b/>
      <w:bCs/>
      <w:color w:val="A4995F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rsid w:val="003921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3921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21DE"/>
    <w:pPr>
      <w:spacing w:after="60"/>
      <w:jc w:val="center"/>
      <w:outlineLvl w:val="1"/>
    </w:pPr>
    <w:rPr>
      <w:rFonts w:asciiTheme="majorHAnsi" w:eastAsiaTheme="majorEastAsia" w:hAnsiTheme="majorHAnsi" w:cstheme="majorBidi"/>
      <w:i/>
      <w:color w:val="75AE1D" w:themeColor="accent1"/>
    </w:rPr>
  </w:style>
  <w:style w:type="character" w:customStyle="1" w:styleId="Sous-titreCar">
    <w:name w:val="Sous-titre Car"/>
    <w:basedOn w:val="Policepardfaut"/>
    <w:link w:val="Sous-titre"/>
    <w:uiPriority w:val="11"/>
    <w:rsid w:val="003921DE"/>
    <w:rPr>
      <w:rFonts w:asciiTheme="majorHAnsi" w:eastAsiaTheme="majorEastAsia" w:hAnsiTheme="majorHAnsi" w:cstheme="majorBidi"/>
      <w:i/>
      <w:color w:val="75AE1D" w:themeColor="accent1"/>
      <w:sz w:val="24"/>
      <w:szCs w:val="24"/>
    </w:rPr>
  </w:style>
  <w:style w:type="character" w:styleId="lev">
    <w:name w:val="Strong"/>
    <w:basedOn w:val="Policepardfaut"/>
    <w:uiPriority w:val="22"/>
    <w:qFormat/>
    <w:rsid w:val="003921DE"/>
    <w:rPr>
      <w:b/>
      <w:bCs/>
    </w:rPr>
  </w:style>
  <w:style w:type="character" w:styleId="Accentuation">
    <w:name w:val="Emphasis"/>
    <w:basedOn w:val="Policepardfaut"/>
    <w:uiPriority w:val="20"/>
    <w:qFormat/>
    <w:rsid w:val="003921DE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rsid w:val="003921DE"/>
    <w:rPr>
      <w:szCs w:val="32"/>
    </w:rPr>
  </w:style>
  <w:style w:type="paragraph" w:styleId="Paragraphedeliste">
    <w:name w:val="List Paragraph"/>
    <w:basedOn w:val="Normal"/>
    <w:uiPriority w:val="34"/>
    <w:qFormat/>
    <w:rsid w:val="003921D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921DE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3921DE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21DE"/>
    <w:pPr>
      <w:ind w:left="720" w:right="720"/>
    </w:pPr>
    <w:rPr>
      <w:rFonts w:cstheme="majorBidi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21DE"/>
    <w:rPr>
      <w:rFonts w:cstheme="majorBidi"/>
      <w:b/>
      <w:i/>
      <w:sz w:val="24"/>
    </w:rPr>
  </w:style>
  <w:style w:type="character" w:styleId="Emphaseple">
    <w:name w:val="Subtle Emphasis"/>
    <w:uiPriority w:val="19"/>
    <w:qFormat/>
    <w:rsid w:val="003921DE"/>
    <w:rPr>
      <w:i/>
      <w:color w:val="C4BD97" w:themeColor="accent2"/>
    </w:rPr>
  </w:style>
  <w:style w:type="character" w:styleId="Emphaseintense">
    <w:name w:val="Intense Emphasis"/>
    <w:basedOn w:val="Policepardfaut"/>
    <w:uiPriority w:val="21"/>
    <w:qFormat/>
    <w:rsid w:val="003921DE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3921DE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3921DE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3921DE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21DE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921DE"/>
    <w:rPr>
      <w:sz w:val="24"/>
      <w:szCs w:val="32"/>
    </w:rPr>
  </w:style>
  <w:style w:type="paragraph" w:styleId="En-tte">
    <w:name w:val="header"/>
    <w:basedOn w:val="Normal"/>
    <w:link w:val="En-tteCar"/>
    <w:unhideWhenUsed/>
    <w:rsid w:val="00004C0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004C0B"/>
  </w:style>
  <w:style w:type="paragraph" w:styleId="Pieddepage">
    <w:name w:val="footer"/>
    <w:basedOn w:val="Normal"/>
    <w:link w:val="PieddepageCar"/>
    <w:uiPriority w:val="99"/>
    <w:unhideWhenUsed/>
    <w:rsid w:val="00004C0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4C0B"/>
  </w:style>
  <w:style w:type="paragraph" w:styleId="Textedebulles">
    <w:name w:val="Balloon Text"/>
    <w:basedOn w:val="Normal"/>
    <w:link w:val="TextedebullesCar"/>
    <w:uiPriority w:val="99"/>
    <w:semiHidden/>
    <w:unhideWhenUsed/>
    <w:rsid w:val="00004C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C0B"/>
    <w:rPr>
      <w:rFonts w:ascii="Tahoma" w:hAnsi="Tahoma" w:cs="Tahoma"/>
      <w:sz w:val="16"/>
      <w:szCs w:val="16"/>
    </w:rPr>
  </w:style>
  <w:style w:type="paragraph" w:customStyle="1" w:styleId="TitreGnral">
    <w:name w:val="Titre Général"/>
    <w:basedOn w:val="Normal"/>
    <w:link w:val="TitreGnralCar"/>
    <w:rsid w:val="003921DE"/>
    <w:rPr>
      <w:rFonts w:ascii="Arial Black" w:hAnsi="Arial Black"/>
      <w:color w:val="6CB640"/>
      <w:sz w:val="48"/>
    </w:rPr>
  </w:style>
  <w:style w:type="character" w:customStyle="1" w:styleId="TitreGnralCar">
    <w:name w:val="Titre Général Car"/>
    <w:basedOn w:val="Policepardfaut"/>
    <w:link w:val="TitreGnral"/>
    <w:rsid w:val="003921DE"/>
    <w:rPr>
      <w:rFonts w:ascii="Arial Black" w:hAnsi="Arial Black"/>
      <w:color w:val="6CB640"/>
      <w:sz w:val="48"/>
      <w:szCs w:val="24"/>
    </w:rPr>
  </w:style>
  <w:style w:type="table" w:styleId="Tramemoyenne1-Accent3">
    <w:name w:val="Medium Shading 1 Accent 3"/>
    <w:basedOn w:val="TableauNormal"/>
    <w:uiPriority w:val="63"/>
    <w:rsid w:val="00AA4C51"/>
    <w:rPr>
      <w:rFonts w:ascii="Times New Roman" w:eastAsia="Times New Roman" w:hAnsi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FFC519" w:themeColor="accent3" w:themeTint="BF"/>
        <w:left w:val="single" w:sz="8" w:space="0" w:color="FFC519" w:themeColor="accent3" w:themeTint="BF"/>
        <w:bottom w:val="single" w:sz="8" w:space="0" w:color="FFC519" w:themeColor="accent3" w:themeTint="BF"/>
        <w:right w:val="single" w:sz="8" w:space="0" w:color="FFC519" w:themeColor="accent3" w:themeTint="BF"/>
        <w:insideH w:val="single" w:sz="8" w:space="0" w:color="FFC51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3" w:themeTint="BF"/>
          <w:left w:val="single" w:sz="8" w:space="0" w:color="FFC519" w:themeColor="accent3" w:themeTint="BF"/>
          <w:bottom w:val="single" w:sz="8" w:space="0" w:color="FFC519" w:themeColor="accent3" w:themeTint="BF"/>
          <w:right w:val="single" w:sz="8" w:space="0" w:color="FFC519" w:themeColor="accent3" w:themeTint="BF"/>
          <w:insideH w:val="nil"/>
          <w:insideV w:val="nil"/>
        </w:tcBorders>
        <w:shd w:val="clear" w:color="auto" w:fill="CC9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3" w:themeTint="BF"/>
          <w:left w:val="single" w:sz="8" w:space="0" w:color="FFC519" w:themeColor="accent3" w:themeTint="BF"/>
          <w:bottom w:val="single" w:sz="8" w:space="0" w:color="FFC519" w:themeColor="accent3" w:themeTint="BF"/>
          <w:right w:val="single" w:sz="8" w:space="0" w:color="FFC51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AA4C51"/>
    <w:tblPr>
      <w:tblStyleRowBandSize w:val="1"/>
      <w:tblStyleColBandSize w:val="1"/>
      <w:tblBorders>
        <w:top w:val="single" w:sz="8" w:space="0" w:color="9DDE39" w:themeColor="accent1" w:themeTint="BF"/>
        <w:left w:val="single" w:sz="8" w:space="0" w:color="9DDE39" w:themeColor="accent1" w:themeTint="BF"/>
        <w:bottom w:val="single" w:sz="8" w:space="0" w:color="9DDE39" w:themeColor="accent1" w:themeTint="BF"/>
        <w:right w:val="single" w:sz="8" w:space="0" w:color="9DDE39" w:themeColor="accent1" w:themeTint="BF"/>
        <w:insideH w:val="single" w:sz="8" w:space="0" w:color="9DDE3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DE39" w:themeColor="accent1" w:themeTint="BF"/>
          <w:left w:val="single" w:sz="8" w:space="0" w:color="9DDE39" w:themeColor="accent1" w:themeTint="BF"/>
          <w:bottom w:val="single" w:sz="8" w:space="0" w:color="9DDE39" w:themeColor="accent1" w:themeTint="BF"/>
          <w:right w:val="single" w:sz="8" w:space="0" w:color="9DDE39" w:themeColor="accent1" w:themeTint="BF"/>
          <w:insideH w:val="nil"/>
          <w:insideV w:val="nil"/>
        </w:tcBorders>
        <w:shd w:val="clear" w:color="auto" w:fill="75AE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DE39" w:themeColor="accent1" w:themeTint="BF"/>
          <w:left w:val="single" w:sz="8" w:space="0" w:color="9DDE39" w:themeColor="accent1" w:themeTint="BF"/>
          <w:bottom w:val="single" w:sz="8" w:space="0" w:color="9DDE39" w:themeColor="accent1" w:themeTint="BF"/>
          <w:right w:val="single" w:sz="8" w:space="0" w:color="9DDE3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4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A7D56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table" w:styleId="Trameclaire-Accent6">
    <w:name w:val="Light Shading Accent 6"/>
    <w:basedOn w:val="TableauNormal"/>
    <w:uiPriority w:val="60"/>
    <w:rsid w:val="002A7D56"/>
    <w:rPr>
      <w:color w:val="8ACF23" w:themeColor="accent6" w:themeShade="BF"/>
    </w:rPr>
    <w:tblPr>
      <w:tblStyleRowBandSize w:val="1"/>
      <w:tblStyleColBandSize w:val="1"/>
      <w:tblBorders>
        <w:top w:val="single" w:sz="8" w:space="0" w:color="B0E461" w:themeColor="accent6"/>
        <w:bottom w:val="single" w:sz="8" w:space="0" w:color="B0E4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E461" w:themeColor="accent6"/>
          <w:left w:val="nil"/>
          <w:bottom w:val="single" w:sz="8" w:space="0" w:color="B0E4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E461" w:themeColor="accent6"/>
          <w:left w:val="nil"/>
          <w:bottom w:val="single" w:sz="8" w:space="0" w:color="B0E4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8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8D7" w:themeFill="accent6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470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DE"/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73D9D"/>
    <w:pPr>
      <w:keepNext/>
      <w:spacing w:before="240" w:after="60"/>
      <w:jc w:val="center"/>
      <w:outlineLvl w:val="0"/>
    </w:pPr>
    <w:rPr>
      <w:rFonts w:eastAsiaTheme="majorEastAsia" w:cstheme="majorBidi"/>
      <w:b/>
      <w:bCs/>
      <w:color w:val="75AE1D" w:themeColor="accent1"/>
      <w:kern w:val="32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050D"/>
    <w:pPr>
      <w:keepNext/>
      <w:numPr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050D"/>
    <w:pPr>
      <w:keepNext/>
      <w:numPr>
        <w:numId w:val="4"/>
      </w:numPr>
      <w:spacing w:before="240" w:after="60"/>
      <w:ind w:left="3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050D"/>
    <w:pPr>
      <w:keepNext/>
      <w:spacing w:before="240" w:after="60"/>
      <w:outlineLvl w:val="3"/>
    </w:pPr>
    <w:rPr>
      <w:rFonts w:cstheme="majorBidi"/>
      <w:b/>
      <w:bCs/>
      <w:color w:val="75AE1D" w:themeColor="accent1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0050D"/>
    <w:pPr>
      <w:spacing w:before="240" w:after="60"/>
      <w:outlineLvl w:val="4"/>
    </w:pPr>
    <w:rPr>
      <w:rFonts w:cstheme="majorBidi"/>
      <w:bCs/>
      <w:iCs/>
      <w:color w:val="75AE1D" w:themeColor="accent1"/>
      <w:sz w:val="26"/>
      <w:szCs w:val="26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3921D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21DE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21DE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21D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3D9D"/>
    <w:rPr>
      <w:rFonts w:eastAsiaTheme="majorEastAsia" w:cstheme="majorBidi"/>
      <w:b/>
      <w:bCs/>
      <w:color w:val="75AE1D" w:themeColor="accent1"/>
      <w:kern w:val="32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0050D"/>
    <w:rPr>
      <w:rFonts w:asciiTheme="majorHAnsi" w:eastAsiaTheme="majorEastAsia" w:hAnsiTheme="majorHAnsi" w:cstheme="majorBidi"/>
      <w:b/>
      <w:bCs/>
      <w:iCs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0050D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0050D"/>
    <w:rPr>
      <w:rFonts w:cstheme="majorBidi"/>
      <w:b/>
      <w:bCs/>
      <w:color w:val="75AE1D" w:themeColor="accent1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40050D"/>
    <w:rPr>
      <w:rFonts w:cstheme="majorBidi"/>
      <w:bCs/>
      <w:iCs/>
      <w:color w:val="75AE1D" w:themeColor="accent1"/>
      <w:sz w:val="26"/>
      <w:szCs w:val="26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3921DE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3921DE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921DE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3921DE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sid w:val="003921DE"/>
    <w:rPr>
      <w:b/>
      <w:bCs/>
      <w:color w:val="A4995F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rsid w:val="003921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3921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21DE"/>
    <w:pPr>
      <w:spacing w:after="60"/>
      <w:jc w:val="center"/>
      <w:outlineLvl w:val="1"/>
    </w:pPr>
    <w:rPr>
      <w:rFonts w:asciiTheme="majorHAnsi" w:eastAsiaTheme="majorEastAsia" w:hAnsiTheme="majorHAnsi" w:cstheme="majorBidi"/>
      <w:i/>
      <w:color w:val="75AE1D" w:themeColor="accent1"/>
    </w:rPr>
  </w:style>
  <w:style w:type="character" w:customStyle="1" w:styleId="Sous-titreCar">
    <w:name w:val="Sous-titre Car"/>
    <w:basedOn w:val="Policepardfaut"/>
    <w:link w:val="Sous-titre"/>
    <w:uiPriority w:val="11"/>
    <w:rsid w:val="003921DE"/>
    <w:rPr>
      <w:rFonts w:asciiTheme="majorHAnsi" w:eastAsiaTheme="majorEastAsia" w:hAnsiTheme="majorHAnsi" w:cstheme="majorBidi"/>
      <w:i/>
      <w:color w:val="75AE1D" w:themeColor="accent1"/>
      <w:sz w:val="24"/>
      <w:szCs w:val="24"/>
    </w:rPr>
  </w:style>
  <w:style w:type="character" w:styleId="lev">
    <w:name w:val="Strong"/>
    <w:basedOn w:val="Policepardfaut"/>
    <w:uiPriority w:val="22"/>
    <w:qFormat/>
    <w:rsid w:val="003921DE"/>
    <w:rPr>
      <w:b/>
      <w:bCs/>
    </w:rPr>
  </w:style>
  <w:style w:type="character" w:styleId="Accentuation">
    <w:name w:val="Emphasis"/>
    <w:basedOn w:val="Policepardfaut"/>
    <w:uiPriority w:val="20"/>
    <w:qFormat/>
    <w:rsid w:val="003921DE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rsid w:val="003921DE"/>
    <w:rPr>
      <w:szCs w:val="32"/>
    </w:rPr>
  </w:style>
  <w:style w:type="paragraph" w:styleId="Paragraphedeliste">
    <w:name w:val="List Paragraph"/>
    <w:basedOn w:val="Normal"/>
    <w:uiPriority w:val="34"/>
    <w:qFormat/>
    <w:rsid w:val="003921D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921DE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3921DE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21DE"/>
    <w:pPr>
      <w:ind w:left="720" w:right="720"/>
    </w:pPr>
    <w:rPr>
      <w:rFonts w:cstheme="majorBidi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21DE"/>
    <w:rPr>
      <w:rFonts w:cstheme="majorBidi"/>
      <w:b/>
      <w:i/>
      <w:sz w:val="24"/>
    </w:rPr>
  </w:style>
  <w:style w:type="character" w:styleId="Emphaseple">
    <w:name w:val="Subtle Emphasis"/>
    <w:uiPriority w:val="19"/>
    <w:qFormat/>
    <w:rsid w:val="003921DE"/>
    <w:rPr>
      <w:i/>
      <w:color w:val="C4BD97" w:themeColor="accent2"/>
    </w:rPr>
  </w:style>
  <w:style w:type="character" w:styleId="Emphaseintense">
    <w:name w:val="Intense Emphasis"/>
    <w:basedOn w:val="Policepardfaut"/>
    <w:uiPriority w:val="21"/>
    <w:qFormat/>
    <w:rsid w:val="003921DE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3921DE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3921DE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3921DE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21DE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921DE"/>
    <w:rPr>
      <w:sz w:val="24"/>
      <w:szCs w:val="32"/>
    </w:rPr>
  </w:style>
  <w:style w:type="paragraph" w:styleId="En-tte">
    <w:name w:val="header"/>
    <w:basedOn w:val="Normal"/>
    <w:link w:val="En-tteCar"/>
    <w:unhideWhenUsed/>
    <w:rsid w:val="00004C0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004C0B"/>
  </w:style>
  <w:style w:type="paragraph" w:styleId="Pieddepage">
    <w:name w:val="footer"/>
    <w:basedOn w:val="Normal"/>
    <w:link w:val="PieddepageCar"/>
    <w:uiPriority w:val="99"/>
    <w:unhideWhenUsed/>
    <w:rsid w:val="00004C0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4C0B"/>
  </w:style>
  <w:style w:type="paragraph" w:styleId="Textedebulles">
    <w:name w:val="Balloon Text"/>
    <w:basedOn w:val="Normal"/>
    <w:link w:val="TextedebullesCar"/>
    <w:uiPriority w:val="99"/>
    <w:semiHidden/>
    <w:unhideWhenUsed/>
    <w:rsid w:val="00004C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C0B"/>
    <w:rPr>
      <w:rFonts w:ascii="Tahoma" w:hAnsi="Tahoma" w:cs="Tahoma"/>
      <w:sz w:val="16"/>
      <w:szCs w:val="16"/>
    </w:rPr>
  </w:style>
  <w:style w:type="paragraph" w:customStyle="1" w:styleId="TitreGnral">
    <w:name w:val="Titre Général"/>
    <w:basedOn w:val="Normal"/>
    <w:link w:val="TitreGnralCar"/>
    <w:rsid w:val="003921DE"/>
    <w:rPr>
      <w:rFonts w:ascii="Arial Black" w:hAnsi="Arial Black"/>
      <w:color w:val="6CB640"/>
      <w:sz w:val="48"/>
    </w:rPr>
  </w:style>
  <w:style w:type="character" w:customStyle="1" w:styleId="TitreGnralCar">
    <w:name w:val="Titre Général Car"/>
    <w:basedOn w:val="Policepardfaut"/>
    <w:link w:val="TitreGnral"/>
    <w:rsid w:val="003921DE"/>
    <w:rPr>
      <w:rFonts w:ascii="Arial Black" w:hAnsi="Arial Black"/>
      <w:color w:val="6CB640"/>
      <w:sz w:val="48"/>
      <w:szCs w:val="24"/>
    </w:rPr>
  </w:style>
  <w:style w:type="table" w:styleId="Tramemoyenne1-Accent3">
    <w:name w:val="Medium Shading 1 Accent 3"/>
    <w:basedOn w:val="TableauNormal"/>
    <w:uiPriority w:val="63"/>
    <w:rsid w:val="00AA4C51"/>
    <w:rPr>
      <w:rFonts w:ascii="Times New Roman" w:eastAsia="Times New Roman" w:hAnsi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FFC519" w:themeColor="accent3" w:themeTint="BF"/>
        <w:left w:val="single" w:sz="8" w:space="0" w:color="FFC519" w:themeColor="accent3" w:themeTint="BF"/>
        <w:bottom w:val="single" w:sz="8" w:space="0" w:color="FFC519" w:themeColor="accent3" w:themeTint="BF"/>
        <w:right w:val="single" w:sz="8" w:space="0" w:color="FFC519" w:themeColor="accent3" w:themeTint="BF"/>
        <w:insideH w:val="single" w:sz="8" w:space="0" w:color="FFC51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3" w:themeTint="BF"/>
          <w:left w:val="single" w:sz="8" w:space="0" w:color="FFC519" w:themeColor="accent3" w:themeTint="BF"/>
          <w:bottom w:val="single" w:sz="8" w:space="0" w:color="FFC519" w:themeColor="accent3" w:themeTint="BF"/>
          <w:right w:val="single" w:sz="8" w:space="0" w:color="FFC519" w:themeColor="accent3" w:themeTint="BF"/>
          <w:insideH w:val="nil"/>
          <w:insideV w:val="nil"/>
        </w:tcBorders>
        <w:shd w:val="clear" w:color="auto" w:fill="CC9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3" w:themeTint="BF"/>
          <w:left w:val="single" w:sz="8" w:space="0" w:color="FFC519" w:themeColor="accent3" w:themeTint="BF"/>
          <w:bottom w:val="single" w:sz="8" w:space="0" w:color="FFC519" w:themeColor="accent3" w:themeTint="BF"/>
          <w:right w:val="single" w:sz="8" w:space="0" w:color="FFC51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AA4C51"/>
    <w:tblPr>
      <w:tblStyleRowBandSize w:val="1"/>
      <w:tblStyleColBandSize w:val="1"/>
      <w:tblBorders>
        <w:top w:val="single" w:sz="8" w:space="0" w:color="9DDE39" w:themeColor="accent1" w:themeTint="BF"/>
        <w:left w:val="single" w:sz="8" w:space="0" w:color="9DDE39" w:themeColor="accent1" w:themeTint="BF"/>
        <w:bottom w:val="single" w:sz="8" w:space="0" w:color="9DDE39" w:themeColor="accent1" w:themeTint="BF"/>
        <w:right w:val="single" w:sz="8" w:space="0" w:color="9DDE39" w:themeColor="accent1" w:themeTint="BF"/>
        <w:insideH w:val="single" w:sz="8" w:space="0" w:color="9DDE3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DE39" w:themeColor="accent1" w:themeTint="BF"/>
          <w:left w:val="single" w:sz="8" w:space="0" w:color="9DDE39" w:themeColor="accent1" w:themeTint="BF"/>
          <w:bottom w:val="single" w:sz="8" w:space="0" w:color="9DDE39" w:themeColor="accent1" w:themeTint="BF"/>
          <w:right w:val="single" w:sz="8" w:space="0" w:color="9DDE39" w:themeColor="accent1" w:themeTint="BF"/>
          <w:insideH w:val="nil"/>
          <w:insideV w:val="nil"/>
        </w:tcBorders>
        <w:shd w:val="clear" w:color="auto" w:fill="75AE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DE39" w:themeColor="accent1" w:themeTint="BF"/>
          <w:left w:val="single" w:sz="8" w:space="0" w:color="9DDE39" w:themeColor="accent1" w:themeTint="BF"/>
          <w:bottom w:val="single" w:sz="8" w:space="0" w:color="9DDE39" w:themeColor="accent1" w:themeTint="BF"/>
          <w:right w:val="single" w:sz="8" w:space="0" w:color="9DDE3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4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A7D56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table" w:styleId="Trameclaire-Accent6">
    <w:name w:val="Light Shading Accent 6"/>
    <w:basedOn w:val="TableauNormal"/>
    <w:uiPriority w:val="60"/>
    <w:rsid w:val="002A7D56"/>
    <w:rPr>
      <w:color w:val="8ACF23" w:themeColor="accent6" w:themeShade="BF"/>
    </w:rPr>
    <w:tblPr>
      <w:tblStyleRowBandSize w:val="1"/>
      <w:tblStyleColBandSize w:val="1"/>
      <w:tblBorders>
        <w:top w:val="single" w:sz="8" w:space="0" w:color="B0E461" w:themeColor="accent6"/>
        <w:bottom w:val="single" w:sz="8" w:space="0" w:color="B0E4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E461" w:themeColor="accent6"/>
          <w:left w:val="nil"/>
          <w:bottom w:val="single" w:sz="8" w:space="0" w:color="B0E4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E461" w:themeColor="accent6"/>
          <w:left w:val="nil"/>
          <w:bottom w:val="single" w:sz="8" w:space="0" w:color="B0E4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8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8D7" w:themeFill="accent6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470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m@institutrs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pany21.fr" TargetMode="External"/><Relationship Id="rId1" Type="http://schemas.openxmlformats.org/officeDocument/2006/relationships/hyperlink" Target="http://www.company2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alette IRSE">
      <a:dk1>
        <a:sysClr val="windowText" lastClr="000000"/>
      </a:dk1>
      <a:lt1>
        <a:sysClr val="window" lastClr="FFFFFF"/>
      </a:lt1>
      <a:dk2>
        <a:srgbClr val="4BACC6"/>
      </a:dk2>
      <a:lt2>
        <a:srgbClr val="C00000"/>
      </a:lt2>
      <a:accent1>
        <a:srgbClr val="75AE1D"/>
      </a:accent1>
      <a:accent2>
        <a:srgbClr val="C4BD97"/>
      </a:accent2>
      <a:accent3>
        <a:srgbClr val="CC9900"/>
      </a:accent3>
      <a:accent4>
        <a:srgbClr val="D7D327"/>
      </a:accent4>
      <a:accent5>
        <a:srgbClr val="F79646"/>
      </a:accent5>
      <a:accent6>
        <a:srgbClr val="B0E46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5337-6DE0-4202-A8A0-1741AACB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RSE</dc:creator>
  <cp:lastModifiedBy>pdh</cp:lastModifiedBy>
  <cp:revision>3</cp:revision>
  <dcterms:created xsi:type="dcterms:W3CDTF">2014-07-17T16:17:00Z</dcterms:created>
  <dcterms:modified xsi:type="dcterms:W3CDTF">2014-07-17T16:23:00Z</dcterms:modified>
</cp:coreProperties>
</file>